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5FB97" w14:textId="77777777" w:rsidR="00740830" w:rsidRPr="00740830" w:rsidRDefault="00740830" w:rsidP="00740830">
      <w:pPr>
        <w:spacing w:before="240" w:after="240" w:line="276" w:lineRule="auto"/>
        <w:jc w:val="right"/>
        <w:rPr>
          <w:rFonts w:ascii="Roboto" w:eastAsia="Calibri" w:hAnsi="Roboto" w:cs="Calibri"/>
          <w:b/>
          <w:color w:val="FFFFFF" w:themeColor="background1"/>
          <w:sz w:val="60"/>
          <w:szCs w:val="60"/>
        </w:rPr>
      </w:pPr>
      <w:bookmarkStart w:id="0" w:name="_GoBack"/>
      <w:bookmarkEnd w:id="0"/>
      <w:r>
        <w:rPr>
          <w:rFonts w:ascii="Roboto" w:eastAsia="Calibri" w:hAnsi="Roboto" w:cs="Calibri" w:hint="cs"/>
          <w:b/>
          <w:color w:val="FFFFFF" w:themeColor="background1"/>
          <w:sz w:val="60"/>
          <w:szCs w:val="60"/>
          <w:rtl/>
        </w:rPr>
        <w:t xml:space="preserve">     </w:t>
      </w:r>
      <w:r w:rsidRPr="00740830">
        <w:rPr>
          <w:rFonts w:ascii="Roboto" w:eastAsia="Calibri" w:hAnsi="Roboto" w:cs="Calibri"/>
          <w:b/>
          <w:color w:val="FFFFFF" w:themeColor="background1"/>
          <w:sz w:val="60"/>
          <w:szCs w:val="60"/>
          <w:rtl/>
        </w:rPr>
        <w:t>مداخله خارجی در جامعه</w:t>
      </w:r>
    </w:p>
    <w:p w14:paraId="024199D0" w14:textId="77777777" w:rsidR="00742E59" w:rsidRDefault="00740830" w:rsidP="00740830">
      <w:pPr>
        <w:pStyle w:val="IssueDateURL"/>
        <w:jc w:val="right"/>
        <w:rPr>
          <w:rStyle w:val="FooterChar"/>
        </w:rPr>
      </w:pPr>
      <w:r>
        <w:t xml:space="preserve"> </w:t>
      </w:r>
      <w:r w:rsidRPr="00740830">
        <w:rPr>
          <w:rFonts w:ascii="Calibri" w:eastAsia="Calibri" w:hAnsi="Calibri" w:cs="Calibri"/>
          <w:iCs/>
          <w:sz w:val="22"/>
          <w:szCs w:val="22"/>
          <w:rtl/>
        </w:rPr>
        <w:t>نحوه گزارش تهدید و ارعاب از سوی دولت های خارجی</w:t>
      </w:r>
      <w:r w:rsidRPr="00740830">
        <w:t xml:space="preserve">  </w:t>
      </w:r>
    </w:p>
    <w:p w14:paraId="29B67EC1" w14:textId="6980B1F4" w:rsidR="00F371ED" w:rsidRPr="00D57CCF" w:rsidRDefault="00F371ED" w:rsidP="00F371ED">
      <w:pPr>
        <w:pStyle w:val="IssueDateURL"/>
      </w:pPr>
      <w:r w:rsidRPr="002F1C7B">
        <w:rPr>
          <w:rStyle w:val="Strong"/>
        </w:rPr>
        <w:t>FACTSHEET</w:t>
      </w:r>
      <w:r>
        <w:t xml:space="preserve">  </w:t>
      </w:r>
      <w:r w:rsidRPr="00D57CCF">
        <w:rPr>
          <w:rStyle w:val="BoldRed"/>
        </w:rPr>
        <w:t>/</w:t>
      </w:r>
      <w:r>
        <w:t xml:space="preserve">  </w:t>
      </w:r>
      <w:r w:rsidR="00BE2BC9">
        <w:t>April</w:t>
      </w:r>
      <w:r>
        <w:t xml:space="preserve"> </w:t>
      </w:r>
      <w:r w:rsidR="00742E59">
        <w:t>2023</w:t>
      </w:r>
      <w:r>
        <w:tab/>
      </w:r>
      <w:r w:rsidRPr="002F1C7B">
        <w:rPr>
          <w:rStyle w:val="Strong"/>
        </w:rPr>
        <w:t>afp.gov.au</w:t>
      </w:r>
    </w:p>
    <w:p w14:paraId="592982D0" w14:textId="77777777" w:rsidR="004B59E3" w:rsidRPr="00F371ED" w:rsidRDefault="004B59E3" w:rsidP="00F371ED">
      <w:pPr>
        <w:pStyle w:val="Spacer-pg1"/>
      </w:pPr>
    </w:p>
    <w:p w14:paraId="288C4818" w14:textId="77777777" w:rsidR="004B59E3" w:rsidRPr="004B59E3" w:rsidRDefault="004B59E3" w:rsidP="00F371ED">
      <w:pPr>
        <w:spacing w:after="360"/>
        <w:sectPr w:rsidR="004B59E3" w:rsidRPr="004B59E3" w:rsidSect="00457F0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41" w:right="1134" w:bottom="1134" w:left="1134" w:header="550" w:footer="459" w:gutter="0"/>
          <w:cols w:space="720"/>
          <w:titlePg/>
          <w:docGrid w:linePitch="360"/>
        </w:sectPr>
      </w:pPr>
    </w:p>
    <w:p w14:paraId="28B69517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</w:pP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مقدمه</w:t>
      </w:r>
    </w:p>
    <w:p w14:paraId="7F825B0F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  <w:rtl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جد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مردم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حاکم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امن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کپارچگ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نهادها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ما است.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به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بخش از جامعه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محدود نم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شود و توسط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 xml:space="preserve"> فقط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دولت-ملت واحد انجام نم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شود. باز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گران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دولت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متخاصم (کشورها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فعال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خصمانه ع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سا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کشورها انجام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دهند) در حال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جاد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پ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فرصت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مداخله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 xml:space="preserve">در کار </w:t>
      </w:r>
      <w:r w:rsidRPr="00740830">
        <w:rPr>
          <w:rFonts w:ascii="Calibri" w:eastAsia="Calibri" w:hAnsi="Calibri" w:cs="Calibri"/>
          <w:sz w:val="22"/>
          <w:szCs w:val="22"/>
          <w:rtl/>
        </w:rPr>
        <w:t>تصم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م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رندگان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تمام سطوح دولت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در ط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ف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ع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از بخش ها هستند، از جمله: نهادها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دموکرات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/>
          <w:sz w:val="22"/>
          <w:szCs w:val="22"/>
          <w:rtl/>
        </w:rPr>
        <w:t>. آموزش و پژوهش؛ رسانه و ارتباطات؛ 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رساخت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ح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؛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مهمتر از همه، جوامع متنوع فرهنگ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زبان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ما (</w:t>
      </w:r>
      <w:r w:rsidRPr="00740830">
        <w:rPr>
          <w:rFonts w:ascii="Calibri" w:eastAsia="Calibri" w:hAnsi="Calibri" w:cs="Calibri"/>
          <w:sz w:val="22"/>
          <w:szCs w:val="22"/>
        </w:rPr>
        <w:t>CALD</w:t>
      </w:r>
      <w:r w:rsidRPr="00740830">
        <w:rPr>
          <w:rFonts w:ascii="Calibri" w:eastAsia="Calibri" w:hAnsi="Calibri" w:cs="Calibri"/>
          <w:sz w:val="22"/>
          <w:szCs w:val="22"/>
          <w:rtl/>
        </w:rPr>
        <w:t>).</w:t>
      </w:r>
    </w:p>
    <w:p w14:paraId="46EC4822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</w:pP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مداخله خارجی در جامعه</w:t>
      </w:r>
    </w:p>
    <w:p w14:paraId="71981997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جامعه به عنوان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ارعاب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تعر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ف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شود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توسط دولت‌ها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هدا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نظارت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تأم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شود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جوامع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/>
          <w:sz w:val="22"/>
          <w:szCs w:val="22"/>
        </w:rPr>
        <w:t>CALD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هدف قرار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دهد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تا آس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ب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تأث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 ش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وه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زندگ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چندفرهنگ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وارد کند. دولت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ممکن است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اهداف مختلف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جوامع مداخله کنند:</w:t>
      </w:r>
    </w:p>
    <w:p w14:paraId="731A9C81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ساکت کردن انتقاد از 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است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داخل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دولت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</w:p>
    <w:p w14:paraId="5EF2FB5F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نظارت بر فعال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(آفلا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آنلا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>) اعضا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گروه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/>
          <w:sz w:val="22"/>
          <w:szCs w:val="22"/>
        </w:rPr>
        <w:t>CALD</w:t>
      </w:r>
    </w:p>
    <w:p w14:paraId="2AA244C1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ترو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ج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دگاه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 و 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است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دولت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</w:p>
    <w:p w14:paraId="2E346067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به دست آوردن اطلاعات به نفع دولت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</w:p>
    <w:p w14:paraId="2A63236A" w14:textId="77777777" w:rsid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80" w:hanging="357"/>
        <w:contextualSpacing/>
        <w:rPr>
          <w:rFonts w:ascii="Calibri" w:eastAsia="Calibri" w:hAnsi="Calibri" w:cs="Calibri"/>
          <w:sz w:val="22"/>
          <w:szCs w:val="22"/>
          <w:rtl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تأث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گذاشتن بر 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دگاه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 و نظرات جمع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ع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تر.</w:t>
      </w:r>
    </w:p>
    <w:p w14:paraId="385264BD" w14:textId="77777777" w:rsidR="00740830" w:rsidRPr="00740830" w:rsidRDefault="00740830" w:rsidP="00740830">
      <w:pPr>
        <w:bidi/>
        <w:spacing w:before="240" w:after="240" w:line="276" w:lineRule="auto"/>
        <w:ind w:left="380"/>
        <w:contextualSpacing/>
        <w:rPr>
          <w:rFonts w:ascii="Calibri" w:eastAsia="Calibri" w:hAnsi="Calibri" w:cs="Calibri"/>
          <w:sz w:val="22"/>
          <w:szCs w:val="22"/>
          <w:rtl/>
        </w:rPr>
      </w:pPr>
    </w:p>
    <w:p w14:paraId="4BEF6839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</w:pP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مداخله خارجی در جامعه می تواند شکل های متعددی داشته باشد</w:t>
      </w:r>
    </w:p>
    <w:p w14:paraId="3A7E2A13" w14:textId="77777777" w:rsidR="00740830" w:rsidRPr="00740830" w:rsidRDefault="00740830" w:rsidP="00740830">
      <w:pPr>
        <w:bidi/>
        <w:spacing w:before="240" w:after="120" w:line="276" w:lineRule="auto"/>
        <w:rPr>
          <w:rFonts w:ascii="Calibri" w:eastAsia="Calibri" w:hAnsi="Calibri" w:cs="Calibri"/>
          <w:sz w:val="22"/>
          <w:szCs w:val="22"/>
          <w:rtl/>
        </w:rPr>
      </w:pPr>
      <w:r w:rsidRPr="00740830">
        <w:rPr>
          <w:rFonts w:ascii="Calibri" w:eastAsia="Calibri" w:hAnsi="Calibri" w:cs="Calibri" w:hint="cs"/>
          <w:sz w:val="22"/>
          <w:szCs w:val="22"/>
          <w:rtl/>
        </w:rPr>
        <w:t>از جمله:</w:t>
      </w:r>
    </w:p>
    <w:p w14:paraId="1520ECCD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حمله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به حمله</w:t>
      </w:r>
    </w:p>
    <w:p w14:paraId="2B293C68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باج 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</w:p>
    <w:p w14:paraId="67FF23A4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آدم ربا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بازداشت غ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رقانون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سلب آزاد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</w:p>
    <w:p w14:paraId="42073DD1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تعق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ب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نظارت ف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الکترون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ناخواسته</w:t>
      </w:r>
    </w:p>
    <w:p w14:paraId="2ADB62B4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اجبار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فرد با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خانواده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اطراف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خود در خارج از کشور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مجبور کردن آنها به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پیروی کردن</w:t>
      </w:r>
    </w:p>
    <w:p w14:paraId="3D665CD2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کمپ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اطلاعات نادرست آنلا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از طر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ق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رسانه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اجتماع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اعتبار کردن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فرد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گروه.</w:t>
      </w:r>
    </w:p>
    <w:p w14:paraId="1B03BE6E" w14:textId="77777777" w:rsidR="00740830" w:rsidRPr="00740830" w:rsidRDefault="00740830" w:rsidP="00740830">
      <w:pPr>
        <w:bidi/>
        <w:spacing w:after="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</w:p>
    <w:p w14:paraId="79AD4924" w14:textId="77777777" w:rsidR="00740830" w:rsidRPr="00740830" w:rsidRDefault="00740830" w:rsidP="00740830">
      <w:pPr>
        <w:bidi/>
        <w:spacing w:after="80" w:line="276" w:lineRule="auto"/>
        <w:rPr>
          <w:rFonts w:ascii="Calibri" w:eastAsia="Calibri" w:hAnsi="Calibri" w:cs="Calibri"/>
          <w:sz w:val="22"/>
          <w:szCs w:val="22"/>
          <w:rtl/>
        </w:rPr>
      </w:pPr>
      <w:r w:rsidRPr="00740830">
        <w:rPr>
          <w:rFonts w:ascii="Calibri" w:eastAsia="Calibri" w:hAnsi="Calibri" w:cs="Calibri" w:hint="eastAsia"/>
          <w:sz w:val="22"/>
          <w:szCs w:val="22"/>
          <w:rtl/>
        </w:rPr>
        <w:t>نکته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مهم،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جاد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 اساس </w:t>
      </w:r>
      <w:r w:rsidRPr="00740830">
        <w:rPr>
          <w:rFonts w:ascii="Calibri" w:eastAsia="Calibri" w:hAnsi="Calibri" w:cs="Calibri"/>
          <w:i/>
          <w:iCs/>
          <w:sz w:val="22"/>
          <w:szCs w:val="22"/>
          <w:rtl/>
        </w:rPr>
        <w:t>قانون جزا</w:t>
      </w:r>
      <w:r w:rsidRPr="00740830">
        <w:rPr>
          <w:rFonts w:ascii="Calibri" w:eastAsia="Calibri" w:hAnsi="Calibri" w:cs="Calibri" w:hint="cs"/>
          <w:i/>
          <w:iCs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i/>
          <w:iCs/>
          <w:sz w:val="22"/>
          <w:szCs w:val="22"/>
          <w:rtl/>
        </w:rPr>
        <w:t xml:space="preserve"> 1995 (</w:t>
      </w:r>
      <w:r w:rsidRPr="00740830">
        <w:rPr>
          <w:rFonts w:ascii="Calibri" w:eastAsia="Calibri" w:hAnsi="Calibri" w:cs="Calibri"/>
          <w:i/>
          <w:iCs/>
          <w:sz w:val="22"/>
          <w:szCs w:val="22"/>
        </w:rPr>
        <w:t>Cth</w:t>
      </w:r>
      <w:r w:rsidRPr="00740830">
        <w:rPr>
          <w:rFonts w:ascii="Calibri" w:eastAsia="Calibri" w:hAnsi="Calibri" w:cs="Calibri"/>
          <w:i/>
          <w:iCs/>
          <w:sz w:val="22"/>
          <w:szCs w:val="22"/>
          <w:rtl/>
        </w:rPr>
        <w:t>)،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125030">
        <w:rPr>
          <w:rFonts w:ascii="Calibri" w:eastAsia="Calibri" w:hAnsi="Calibri" w:cs="Calibri"/>
          <w:sz w:val="22"/>
          <w:szCs w:val="22"/>
          <w:rtl/>
        </w:rPr>
        <w:t>فعال</w:t>
      </w:r>
      <w:r w:rsidRPr="001250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1250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1250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125030">
        <w:rPr>
          <w:rFonts w:ascii="Calibri" w:eastAsia="Calibri" w:hAnsi="Calibri" w:cs="Calibri"/>
          <w:sz w:val="22"/>
          <w:szCs w:val="22"/>
          <w:u w:val="single"/>
          <w:rtl/>
        </w:rPr>
        <w:t>با</w:t>
      </w:r>
      <w:r w:rsidRPr="00125030">
        <w:rPr>
          <w:rFonts w:ascii="Calibri" w:eastAsia="Calibri" w:hAnsi="Calibri" w:cs="Calibri" w:hint="cs"/>
          <w:sz w:val="22"/>
          <w:szCs w:val="22"/>
          <w:u w:val="single"/>
          <w:rtl/>
        </w:rPr>
        <w:t>ی</w:t>
      </w:r>
      <w:r w:rsidRPr="00125030">
        <w:rPr>
          <w:rFonts w:ascii="Calibri" w:eastAsia="Calibri" w:hAnsi="Calibri" w:cs="Calibri" w:hint="eastAsia"/>
          <w:sz w:val="22"/>
          <w:szCs w:val="22"/>
          <w:u w:val="single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به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دولت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نما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نده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آن مرتبط باشد. در ارز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اب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جرم، سازمان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مجر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قانون ممکن است جرا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م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الت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قلمرو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ز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نظر بگ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رند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07DBD95A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</w:pP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lastRenderedPageBreak/>
        <w:t>چه کسی هدف قرار گرفته می شود؟</w:t>
      </w:r>
    </w:p>
    <w:p w14:paraId="182DFB22" w14:textId="77777777" w:rsidR="00740830" w:rsidRPr="00740830" w:rsidRDefault="00740830" w:rsidP="00740830">
      <w:pPr>
        <w:bidi/>
        <w:spacing w:after="8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 w:hint="cs"/>
          <w:sz w:val="22"/>
          <w:szCs w:val="22"/>
          <w:rtl/>
        </w:rPr>
        <w:t>دولت های خارجی ممکن است افراد زیر را هدف قرار دهند:</w:t>
      </w:r>
    </w:p>
    <w:p w14:paraId="37080BFD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اتباع سابق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فعل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مق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م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</w:p>
    <w:p w14:paraId="4AC0AB12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فعالان 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حقوق بشر</w:t>
      </w:r>
    </w:p>
    <w:p w14:paraId="5C6FBA4A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دگراند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شان</w:t>
      </w:r>
    </w:p>
    <w:p w14:paraId="454A802D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خبرنگاران</w:t>
      </w:r>
    </w:p>
    <w:p w14:paraId="56240946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مخالفان 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</w:p>
    <w:p w14:paraId="3F84B4D8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گروه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اقل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مذهب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قوم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611AAA51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من برای کمک چه کاری می توانم انجام دهم؟</w:t>
      </w:r>
    </w:p>
    <w:p w14:paraId="5704DC30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در حال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همه گزارش‌ها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جامعه پاسخ آشکار </w:t>
      </w:r>
      <w:r w:rsidRPr="00740830">
        <w:rPr>
          <w:rFonts w:ascii="Calibri" w:eastAsia="Calibri" w:hAnsi="Calibri" w:cs="Calibri"/>
          <w:sz w:val="22"/>
          <w:szCs w:val="22"/>
        </w:rPr>
        <w:t>AFP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جاد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کنند،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هر گزارش 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>به ا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جاد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تصو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از مسائل نوظهور کمک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کند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707FF374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 w:hint="eastAsia"/>
          <w:sz w:val="22"/>
          <w:szCs w:val="22"/>
          <w:rtl/>
        </w:rPr>
        <w:t>هرگونه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نگران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و/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موارد 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جامعه را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توان به 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>خط تلفن امن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مل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(</w:t>
      </w:r>
      <w:r w:rsidRPr="00740830">
        <w:rPr>
          <w:rFonts w:ascii="Calibri" w:eastAsia="Calibri" w:hAnsi="Calibri" w:cs="Calibri"/>
          <w:b/>
          <w:bCs/>
          <w:sz w:val="22"/>
          <w:szCs w:val="22"/>
        </w:rPr>
        <w:t>NSH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>)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گزارش کرد.</w:t>
      </w:r>
    </w:p>
    <w:p w14:paraId="77AB970F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</w:rPr>
        <w:t>NHS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 xml:space="preserve"> به صورت ۲۴ ساعته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۷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روز هفته کار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کند و نقطه تماس مرکز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گزارش نگران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 در مورد دخالت احتمال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جامعه است.</w:t>
      </w:r>
    </w:p>
    <w:p w14:paraId="0CCF0646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اپراتورها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/>
          <w:sz w:val="22"/>
          <w:szCs w:val="22"/>
        </w:rPr>
        <w:t>NSH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دانند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با اطلاعات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ارائه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ده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چه کنند، و در صورت لزوم، آن‌ها را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ارز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اب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اخت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ار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سازمان‌ها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مجر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قانون و امن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قرار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دهند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7D306D97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اپراتورها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/>
          <w:sz w:val="22"/>
          <w:szCs w:val="22"/>
        </w:rPr>
        <w:t>NSH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هر تماس را جد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رند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و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تمام اطلاعات در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افت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ارزش قائل هستند.</w:t>
      </w:r>
    </w:p>
    <w:p w14:paraId="45E9229B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ما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دان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م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گزارش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موضوع نگران کننده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تواند گام بزرگ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باشد. ما حق شما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حفظ حر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م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خصوص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جد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م</w:t>
      </w:r>
      <w:r w:rsidRPr="00740830">
        <w:rPr>
          <w:rFonts w:ascii="Calibri" w:eastAsia="Calibri" w:hAnsi="Calibri" w:cs="Calibri"/>
          <w:sz w:val="22"/>
          <w:szCs w:val="22"/>
          <w:rtl/>
        </w:rPr>
        <w:t>. اگر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خواه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ناشناس بمان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لطفاً به اپراتور بگو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1BE16BC1" w14:textId="77777777" w:rsid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  <w:rtl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به دل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ل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ماه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حساس اطلاعات، در مورد نت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جه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تماس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ل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خود مشاوره در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افت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نخواه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کرد.</w:t>
      </w:r>
    </w:p>
    <w:p w14:paraId="31EF7D9E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اطلاعات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ارائه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ممکن است قطعه گم شده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باشد که </w:t>
      </w:r>
      <w:r w:rsidRPr="00740830">
        <w:rPr>
          <w:rFonts w:ascii="Calibri" w:eastAsia="Calibri" w:hAnsi="Calibri" w:cs="Calibri"/>
          <w:sz w:val="22"/>
          <w:szCs w:val="22"/>
        </w:rPr>
        <w:t>AFP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کمک به جلوگ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از 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جامعه به آن 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از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دارد.</w:t>
      </w:r>
    </w:p>
    <w:p w14:paraId="4BB2DA35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 w:hint="eastAsia"/>
          <w:sz w:val="22"/>
          <w:szCs w:val="22"/>
          <w:rtl/>
        </w:rPr>
        <w:t>چند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راه 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تماس با </w:t>
      </w:r>
      <w:r w:rsidRPr="00740830">
        <w:rPr>
          <w:rFonts w:ascii="Calibri" w:eastAsia="Calibri" w:hAnsi="Calibri" w:cs="Calibri"/>
          <w:b/>
          <w:bCs/>
          <w:sz w:val="22"/>
          <w:szCs w:val="22"/>
        </w:rPr>
        <w:t>NSH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/>
          <w:sz w:val="22"/>
          <w:szCs w:val="22"/>
          <w:rtl/>
        </w:rPr>
        <w:t>وجود دارد:</w:t>
      </w:r>
    </w:p>
    <w:p w14:paraId="276A0BDB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b/>
          <w:bCs/>
          <w:sz w:val="22"/>
          <w:szCs w:val="22"/>
        </w:rPr>
      </w:pP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>تماس بگ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: </w:t>
      </w:r>
      <w:r w:rsidRPr="00740830">
        <w:rPr>
          <w:rFonts w:ascii="Calibri" w:eastAsia="Calibri" w:hAnsi="Calibri" w:cs="Calibri"/>
          <w:b/>
          <w:bCs/>
          <w:sz w:val="22"/>
          <w:szCs w:val="22"/>
        </w:rPr>
        <w:t>1800 123 400</w:t>
      </w:r>
    </w:p>
    <w:p w14:paraId="2A5599EA" w14:textId="77777777" w:rsidR="00740830" w:rsidRPr="00740830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از خارج از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: </w:t>
      </w:r>
      <w:r w:rsidRPr="00740830">
        <w:rPr>
          <w:rFonts w:ascii="Calibri" w:eastAsia="Calibri" w:hAnsi="Calibri" w:cs="Calibri"/>
          <w:sz w:val="22"/>
          <w:szCs w:val="22"/>
        </w:rPr>
        <w:t>(+61 ) 1300 123 401</w:t>
      </w:r>
    </w:p>
    <w:p w14:paraId="30FE792E" w14:textId="77777777" w:rsidR="00740830" w:rsidRPr="00FB7A4A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  <w:u w:val="single"/>
        </w:rPr>
      </w:pPr>
      <w:r w:rsidRPr="00FB7A4A">
        <w:rPr>
          <w:rFonts w:ascii="Calibri" w:eastAsia="Calibri" w:hAnsi="Calibri" w:cs="Calibri"/>
          <w:sz w:val="22"/>
          <w:szCs w:val="22"/>
          <w:u w:val="single"/>
          <w:rtl/>
        </w:rPr>
        <w:t>برا</w:t>
      </w:r>
      <w:r w:rsidRPr="00FB7A4A">
        <w:rPr>
          <w:rFonts w:ascii="Calibri" w:eastAsia="Calibri" w:hAnsi="Calibri" w:cs="Calibri" w:hint="cs"/>
          <w:sz w:val="22"/>
          <w:szCs w:val="22"/>
          <w:u w:val="single"/>
          <w:rtl/>
        </w:rPr>
        <w:t>ی</w:t>
      </w:r>
      <w:r w:rsidRPr="00FB7A4A">
        <w:rPr>
          <w:rFonts w:ascii="Calibri" w:eastAsia="Calibri" w:hAnsi="Calibri" w:cs="Calibri"/>
          <w:sz w:val="22"/>
          <w:szCs w:val="22"/>
          <w:u w:val="single"/>
          <w:rtl/>
        </w:rPr>
        <w:t xml:space="preserve"> کاربران </w:t>
      </w:r>
      <w:r w:rsidRPr="00FB7A4A">
        <w:rPr>
          <w:rFonts w:ascii="Calibri" w:eastAsia="Calibri" w:hAnsi="Calibri" w:cs="Calibri"/>
          <w:sz w:val="22"/>
          <w:szCs w:val="22"/>
          <w:u w:val="single"/>
        </w:rPr>
        <w:t>TTY</w:t>
      </w:r>
      <w:r w:rsidRPr="00FB7A4A">
        <w:rPr>
          <w:rFonts w:ascii="Calibri" w:eastAsia="Calibri" w:hAnsi="Calibri" w:cs="Calibri"/>
          <w:sz w:val="22"/>
          <w:szCs w:val="22"/>
          <w:u w:val="single"/>
          <w:rtl/>
        </w:rPr>
        <w:t xml:space="preserve"> (کاربران کم شنوا): </w:t>
      </w:r>
      <w:r w:rsidRPr="00FB7A4A">
        <w:rPr>
          <w:rFonts w:ascii="Calibri" w:eastAsia="Calibri" w:hAnsi="Calibri" w:cs="Calibri"/>
          <w:sz w:val="22"/>
          <w:szCs w:val="22"/>
          <w:u w:val="single"/>
        </w:rPr>
        <w:t>1800 234 889</w:t>
      </w:r>
    </w:p>
    <w:p w14:paraId="2D7BA504" w14:textId="77777777" w:rsidR="00740830" w:rsidRPr="00740830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>اگر به مترجم ن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از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دار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د،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لطفاً با 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  <w:lang w:bidi="fa-IR"/>
        </w:rPr>
        <w:t>سرویس ترجمه کتبی و شفاهی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به شماره 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131450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تماس بگ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و از آنها بخواه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با خط تلفن امن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مل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تماس بگ</w:t>
      </w: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b/>
          <w:bCs/>
          <w:sz w:val="22"/>
          <w:szCs w:val="22"/>
          <w:rtl/>
        </w:rPr>
        <w:t>رند</w:t>
      </w:r>
      <w:r w:rsidRPr="00740830">
        <w:rPr>
          <w:rFonts w:ascii="Calibri" w:eastAsia="Calibri" w:hAnsi="Calibri" w:cs="Calibri"/>
          <w:b/>
          <w:bCs/>
          <w:sz w:val="22"/>
          <w:szCs w:val="22"/>
          <w:rtl/>
        </w:rPr>
        <w:t>.</w:t>
      </w:r>
    </w:p>
    <w:p w14:paraId="7B7652FB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p w14:paraId="055A60CC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p w14:paraId="77401E17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p w14:paraId="71CF4A18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p w14:paraId="385A70BB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p w14:paraId="00A39313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پیامک</w:t>
      </w:r>
    </w:p>
    <w:p w14:paraId="1E4DEAEA" w14:textId="77777777" w:rsidR="00740830" w:rsidRPr="00740830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 w:hint="cs"/>
          <w:sz w:val="22"/>
          <w:szCs w:val="22"/>
          <w:rtl/>
        </w:rPr>
        <w:t>لطفا اطلاعات خود را از طریق پیامک به 0429771822 ارسال کنید.</w:t>
      </w:r>
    </w:p>
    <w:p w14:paraId="2E39D087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</w:rPr>
        <w:t>ایمیل:</w:t>
      </w:r>
    </w:p>
    <w:p w14:paraId="7B018EE3" w14:textId="77777777" w:rsidR="00740830" w:rsidRPr="00740830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  <w:lang w:val="en-US"/>
        </w:rPr>
      </w:pPr>
      <w:r w:rsidRPr="00740830">
        <w:rPr>
          <w:rFonts w:ascii="Calibri" w:eastAsia="Calibri" w:hAnsi="Calibri" w:cs="Calibri" w:hint="cs"/>
          <w:sz w:val="22"/>
          <w:szCs w:val="22"/>
          <w:rtl/>
        </w:rPr>
        <w:t xml:space="preserve">لطفا اطلاعات خود را از طریق ایمیل به این آدرس بفرستید: </w:t>
      </w:r>
      <w:hyperlink r:id="rId12" w:history="1">
        <w:r w:rsidRPr="00740830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US"/>
          </w:rPr>
          <w:t>hotline@nationalsecurity.gov.au</w:t>
        </w:r>
      </w:hyperlink>
    </w:p>
    <w:p w14:paraId="05D399BC" w14:textId="77777777" w:rsidR="00740830" w:rsidRPr="00740830" w:rsidRDefault="00740830" w:rsidP="00740830">
      <w:pPr>
        <w:numPr>
          <w:ilvl w:val="0"/>
          <w:numId w:val="5"/>
        </w:numPr>
        <w:bidi/>
        <w:spacing w:after="0" w:line="276" w:lineRule="auto"/>
        <w:ind w:left="379" w:hanging="357"/>
        <w:contextualSpacing/>
        <w:rPr>
          <w:rFonts w:ascii="Calibri" w:eastAsia="Calibri" w:hAnsi="Calibri" w:cs="Calibri"/>
          <w:b/>
          <w:bCs/>
          <w:sz w:val="22"/>
          <w:szCs w:val="22"/>
          <w:lang w:val="en-US" w:bidi="fa-IR"/>
        </w:rPr>
      </w:pPr>
      <w:r w:rsidRPr="00740830">
        <w:rPr>
          <w:rFonts w:ascii="Calibri" w:eastAsia="Calibri" w:hAnsi="Calibri" w:cs="Calibri" w:hint="cs"/>
          <w:b/>
          <w:bCs/>
          <w:sz w:val="22"/>
          <w:szCs w:val="22"/>
          <w:rtl/>
          <w:lang w:val="en-US" w:bidi="fa-IR"/>
        </w:rPr>
        <w:t>پست</w:t>
      </w:r>
    </w:p>
    <w:p w14:paraId="21BD7586" w14:textId="77777777" w:rsidR="00740830" w:rsidRPr="00740830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  <w:lang w:val="en-US" w:bidi="fa-IR"/>
        </w:rPr>
      </w:pPr>
      <w:r w:rsidRPr="00740830">
        <w:rPr>
          <w:rFonts w:ascii="Calibri" w:eastAsia="Calibri" w:hAnsi="Calibri" w:cs="Calibri" w:hint="cs"/>
          <w:sz w:val="22"/>
          <w:szCs w:val="22"/>
          <w:rtl/>
          <w:lang w:val="en-US" w:bidi="fa-IR"/>
        </w:rPr>
        <w:t>اطلاعات خود را به آدرس زیر پست کنید:</w:t>
      </w:r>
    </w:p>
    <w:p w14:paraId="7C52604E" w14:textId="77777777" w:rsidR="00740830" w:rsidRPr="00740830" w:rsidRDefault="00740830" w:rsidP="00740830">
      <w:pPr>
        <w:spacing w:after="0" w:line="240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7F458D3D" w14:textId="77777777" w:rsidR="00740830" w:rsidRPr="00740830" w:rsidRDefault="00740830" w:rsidP="00740830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</w:rPr>
        <w:t>National Security Hotline</w:t>
      </w:r>
    </w:p>
    <w:p w14:paraId="2A485592" w14:textId="77777777" w:rsidR="00740830" w:rsidRPr="00740830" w:rsidRDefault="00740830" w:rsidP="00740830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</w:rPr>
        <w:t>Department of Home Affairs</w:t>
      </w:r>
    </w:p>
    <w:p w14:paraId="340797FC" w14:textId="77777777" w:rsidR="00740830" w:rsidRPr="00740830" w:rsidRDefault="00740830" w:rsidP="00740830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</w:rPr>
        <w:t>PO Box 25</w:t>
      </w:r>
    </w:p>
    <w:p w14:paraId="225E5F23" w14:textId="77777777" w:rsidR="00740830" w:rsidRPr="00740830" w:rsidRDefault="00740830" w:rsidP="00740830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</w:rPr>
        <w:t>Belconnen ACT 2616</w:t>
      </w:r>
    </w:p>
    <w:p w14:paraId="19748B39" w14:textId="77777777" w:rsidR="00740830" w:rsidRPr="00E33E99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</w:pPr>
      <w:r w:rsidRPr="00E33E99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سایر راه های گزارش دادن</w:t>
      </w:r>
    </w:p>
    <w:p w14:paraId="270DC474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در صورت لزوم همچن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ن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توان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نگران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ها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خود را از طر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ق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ط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ف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وس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ع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از روش ها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د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گر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گزارش ده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.</w:t>
      </w:r>
    </w:p>
    <w:p w14:paraId="56365933" w14:textId="77777777" w:rsidR="00740830" w:rsidRPr="00740830" w:rsidRDefault="00740830" w:rsidP="00740830">
      <w:pPr>
        <w:numPr>
          <w:ilvl w:val="0"/>
          <w:numId w:val="11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lang w:bidi="fa-IR"/>
        </w:rPr>
        <w:t>eSafety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به حذف محتوا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آنلا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ن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توه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ن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آم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ز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جد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کمک 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کند. شما 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توان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/>
          <w:b/>
          <w:bCs/>
          <w:sz w:val="22"/>
          <w:szCs w:val="22"/>
          <w:rtl/>
          <w:lang w:bidi="fa-IR"/>
        </w:rPr>
        <w:t>سوء استفاده آنلا</w:t>
      </w:r>
      <w:r w:rsidRPr="00740830">
        <w:rPr>
          <w:rFonts w:ascii="Calibri" w:eastAsia="Times New Roman" w:hAnsi="Calibri" w:cs="Calibri" w:hint="cs"/>
          <w:b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/>
          <w:bCs/>
          <w:sz w:val="22"/>
          <w:szCs w:val="22"/>
          <w:rtl/>
          <w:lang w:bidi="fa-IR"/>
        </w:rPr>
        <w:t>ن</w:t>
      </w:r>
      <w:r w:rsidRPr="00740830">
        <w:rPr>
          <w:rFonts w:ascii="Calibri" w:eastAsia="Times New Roman" w:hAnsi="Calibri" w:cs="Calibri"/>
          <w:b/>
          <w:bCs/>
          <w:sz w:val="22"/>
          <w:szCs w:val="22"/>
          <w:rtl/>
          <w:lang w:bidi="fa-IR"/>
        </w:rPr>
        <w:t xml:space="preserve"> جد</w:t>
      </w:r>
      <w:r w:rsidRPr="00740830">
        <w:rPr>
          <w:rFonts w:ascii="Calibri" w:eastAsia="Times New Roman" w:hAnsi="Calibri" w:cs="Calibri" w:hint="cs"/>
          <w:b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را به کم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س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ون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امن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ت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/>
          <w:sz w:val="22"/>
          <w:szCs w:val="22"/>
          <w:lang w:bidi="fa-IR"/>
        </w:rPr>
        <w:t>esafety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در </w:t>
      </w:r>
      <w:hyperlink r:id="rId13" w:history="1">
        <w:r w:rsidRPr="00740830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fa-IR"/>
          </w:rPr>
          <w:t>esafety.gov.au/report</w:t>
        </w:r>
      </w:hyperlink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گزارش ده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.</w:t>
      </w:r>
      <w:r w:rsidRPr="00740830">
        <w:rPr>
          <w:rFonts w:ascii="Calibri" w:eastAsia="Times New Roman" w:hAnsi="Calibri" w:cs="Calibri"/>
          <w:sz w:val="22"/>
          <w:szCs w:val="22"/>
          <w:lang w:bidi="fa-IR"/>
        </w:rPr>
        <w:br/>
      </w:r>
    </w:p>
    <w:p w14:paraId="7E08E92B" w14:textId="77777777" w:rsidR="00740830" w:rsidRPr="00740830" w:rsidRDefault="00740830" w:rsidP="00740830">
      <w:pPr>
        <w:numPr>
          <w:ilvl w:val="0"/>
          <w:numId w:val="11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اگر به هر نحو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/>
          <w:b/>
          <w:bCs/>
          <w:sz w:val="22"/>
          <w:szCs w:val="22"/>
          <w:rtl/>
          <w:lang w:bidi="fa-IR"/>
        </w:rPr>
        <w:t xml:space="preserve">احساس خطر </w:t>
      </w:r>
      <w:r w:rsidRPr="00740830">
        <w:rPr>
          <w:rFonts w:ascii="Calibri" w:eastAsia="Times New Roman" w:hAnsi="Calibri" w:cs="Calibri" w:hint="cs"/>
          <w:b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/>
          <w:bCs/>
          <w:sz w:val="22"/>
          <w:szCs w:val="22"/>
          <w:rtl/>
          <w:lang w:bidi="fa-IR"/>
        </w:rPr>
        <w:t>ا</w:t>
      </w:r>
      <w:r w:rsidRPr="00740830">
        <w:rPr>
          <w:rFonts w:ascii="Calibri" w:eastAsia="Times New Roman" w:hAnsi="Calibri" w:cs="Calibri"/>
          <w:b/>
          <w:bCs/>
          <w:sz w:val="22"/>
          <w:szCs w:val="22"/>
          <w:rtl/>
          <w:lang w:bidi="fa-IR"/>
        </w:rPr>
        <w:t xml:space="preserve"> ناامن</w:t>
      </w:r>
      <w:r w:rsidRPr="00740830">
        <w:rPr>
          <w:rFonts w:ascii="Calibri" w:eastAsia="Times New Roman" w:hAnsi="Calibri" w:cs="Calibri" w:hint="cs"/>
          <w:b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کن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توان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از طریق زیر تماس بگیرید:</w:t>
      </w:r>
    </w:p>
    <w:p w14:paraId="36E60930" w14:textId="77777777" w:rsidR="00740830" w:rsidRPr="00740830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bCs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>پل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س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– از طر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ق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شماره تلفن 000 برا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تهد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دها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فور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</w:p>
    <w:p w14:paraId="31FB45F0" w14:textId="77777777" w:rsidR="00740830" w:rsidRDefault="00740830" w:rsidP="00740830">
      <w:pPr>
        <w:numPr>
          <w:ilvl w:val="0"/>
          <w:numId w:val="12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bCs/>
          <w:sz w:val="22"/>
          <w:szCs w:val="22"/>
          <w:rtl/>
          <w:lang w:bidi="fa-IR"/>
        </w:rPr>
      </w:pP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>پل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س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– از طر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ق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شماره تلفن 131444 برا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حضور پل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س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در حوادث غ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رتهد</w:t>
      </w:r>
      <w:r w:rsidRPr="00740830">
        <w:rPr>
          <w:rFonts w:ascii="Calibri" w:eastAsia="Times New Roman" w:hAnsi="Calibri" w:cs="Calibri" w:hint="cs"/>
          <w:bCs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bCs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t xml:space="preserve"> کننده جان.</w:t>
      </w:r>
      <w:r>
        <w:rPr>
          <w:rFonts w:ascii="Calibri" w:eastAsia="Times New Roman" w:hAnsi="Calibri" w:cs="Calibri"/>
          <w:bCs/>
          <w:sz w:val="22"/>
          <w:szCs w:val="22"/>
          <w:rtl/>
          <w:lang w:bidi="fa-IR"/>
        </w:rPr>
        <w:br/>
      </w:r>
    </w:p>
    <w:p w14:paraId="0FB6D751" w14:textId="77777777" w:rsidR="00740830" w:rsidRPr="00740830" w:rsidRDefault="00740830" w:rsidP="00740830">
      <w:pPr>
        <w:numPr>
          <w:ilvl w:val="0"/>
          <w:numId w:val="11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توان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ک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جرم کامنولت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را از طر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ق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فرم آنلا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ن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گزارش جرم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کامنولت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در </w:t>
      </w:r>
      <w:hyperlink r:id="rId14" w:history="1">
        <w:r w:rsidRPr="00740830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fa-IR"/>
          </w:rPr>
          <w:t>forms.afp.gov.au/online_forms/report_a_crime</w:t>
        </w:r>
      </w:hyperlink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به </w:t>
      </w:r>
      <w:r w:rsidRPr="00740830">
        <w:rPr>
          <w:rFonts w:ascii="Calibri" w:eastAsia="Times New Roman" w:hAnsi="Calibri" w:cs="Calibri"/>
          <w:sz w:val="22"/>
          <w:szCs w:val="22"/>
          <w:lang w:bidi="fa-IR"/>
        </w:rPr>
        <w:t>AFP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گزارش ده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. برا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اطلاعات ب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شتر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در مورد 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نکه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چه 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ز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ک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جرم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کامنولت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است، لطفاً به </w:t>
      </w:r>
      <w:hyperlink r:id="rId15" w:anchor="What-is-a-Commonwealth-crime" w:history="1">
        <w:r w:rsidRPr="00740830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fa-IR"/>
          </w:rPr>
          <w:t>afp.gov.au/contact-us/report-commonwealth-crime#What-is-a-Commonwealth-crime</w:t>
        </w:r>
      </w:hyperlink>
      <w:r w:rsidRPr="00740830">
        <w:rPr>
          <w:rFonts w:ascii="Calibri" w:eastAsia="Times New Roman" w:hAnsi="Calibri" w:cs="Calibri"/>
          <w:sz w:val="22"/>
          <w:szCs w:val="22"/>
          <w:lang w:bidi="fa-IR"/>
        </w:rPr>
        <w:t xml:space="preserve">.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مراجعه کن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.</w:t>
      </w:r>
    </w:p>
    <w:p w14:paraId="746EEAB5" w14:textId="77777777" w:rsidR="00740830" w:rsidRPr="00740830" w:rsidRDefault="00740830" w:rsidP="00740830">
      <w:pPr>
        <w:numPr>
          <w:ilvl w:val="0"/>
          <w:numId w:val="11"/>
        </w:numPr>
        <w:bidi/>
        <w:spacing w:after="80" w:line="276" w:lineRule="auto"/>
        <w:contextualSpacing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هر عضو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از جامعه م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تواند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فعال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ت‌ها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مشکوک به جاسوس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ا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مداخله خارج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را با صحبت مستق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م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با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ک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از اعضا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/>
          <w:sz w:val="22"/>
          <w:szCs w:val="22"/>
          <w:lang w:bidi="fa-IR"/>
        </w:rPr>
        <w:t>AFP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(از جمله ت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م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ارتباط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 xml:space="preserve">با 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جامعه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/>
          <w:sz w:val="22"/>
          <w:szCs w:val="22"/>
          <w:lang w:val="en-US" w:bidi="fa-IR"/>
        </w:rPr>
        <w:t>AFP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) گزارش کند.</w:t>
      </w:r>
    </w:p>
    <w:p w14:paraId="5E2F0901" w14:textId="77777777" w:rsidR="00740830" w:rsidRPr="00740830" w:rsidRDefault="00740830" w:rsidP="00740830">
      <w:pPr>
        <w:bidi/>
        <w:spacing w:after="80" w:line="276" w:lineRule="auto"/>
        <w:ind w:left="720"/>
        <w:contextualSpacing/>
        <w:rPr>
          <w:rFonts w:ascii="Calibri" w:eastAsia="Times New Roman" w:hAnsi="Calibri" w:cs="Calibri"/>
          <w:sz w:val="22"/>
          <w:szCs w:val="22"/>
          <w:rtl/>
          <w:lang w:bidi="fa-IR"/>
        </w:rPr>
      </w:pPr>
    </w:p>
    <w:p w14:paraId="4D7950E4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740830"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  <w:t>با گزارش مداخله خارج</w:t>
      </w: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  <w:t xml:space="preserve"> در جامعه چه انتظار</w:t>
      </w: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  <w:t xml:space="preserve"> م</w:t>
      </w: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  <w:t xml:space="preserve"> توانم داشته باشم؟</w:t>
      </w:r>
    </w:p>
    <w:p w14:paraId="42211963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lang w:val="en-US" w:bidi="fa-IR"/>
        </w:rPr>
        <w:t>AFP</w:t>
      </w:r>
      <w:r w:rsidRPr="00740830">
        <w:rPr>
          <w:rFonts w:ascii="Calibri" w:eastAsia="Calibri" w:hAnsi="Calibri" w:cs="Calibri" w:hint="cs"/>
          <w:sz w:val="22"/>
          <w:szCs w:val="22"/>
          <w:rtl/>
          <w:lang w:val="en-US" w:bidi="fa-IR"/>
        </w:rPr>
        <w:t xml:space="preserve"> </w:t>
      </w:r>
      <w:r w:rsidRPr="00740830">
        <w:rPr>
          <w:rFonts w:ascii="Calibri" w:eastAsia="Calibri" w:hAnsi="Calibri" w:cs="Calibri"/>
          <w:sz w:val="22"/>
          <w:szCs w:val="22"/>
          <w:rtl/>
        </w:rPr>
        <w:t>نم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تواند هر گزارش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از مداخله خارج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جامعه را بررس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کند. هر تماس با </w:t>
      </w:r>
      <w:r w:rsidRPr="00740830">
        <w:rPr>
          <w:rFonts w:ascii="Calibri" w:eastAsia="Calibri" w:hAnsi="Calibri" w:cs="Calibri"/>
          <w:sz w:val="22"/>
          <w:szCs w:val="22"/>
        </w:rPr>
        <w:t>NSH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گزارش جرم بر اساس مورد به مورد ارز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اب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شود تا مشخص شود آ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جرم جنا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شناسا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شده است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/>
          <w:sz w:val="22"/>
          <w:szCs w:val="22"/>
          <w:rtl/>
        </w:rPr>
        <w:t>. نتا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ج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ارائه یک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گزارش عبارتند از:</w:t>
      </w:r>
    </w:p>
    <w:p w14:paraId="0AD7CDA6" w14:textId="77777777" w:rsidR="00740830" w:rsidRPr="00740830" w:rsidRDefault="00740830" w:rsidP="00740830">
      <w:pPr>
        <w:numPr>
          <w:ilvl w:val="0"/>
          <w:numId w:val="11"/>
        </w:numPr>
        <w:bidi/>
        <w:spacing w:after="80" w:line="276" w:lineRule="auto"/>
        <w:contextualSpacing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ممکن است پاسخ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داده نشود ز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را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ن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موضوع از آستانه قانون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برا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اقدام پل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س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برخوردار ن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ست</w:t>
      </w:r>
    </w:p>
    <w:p w14:paraId="13F91540" w14:textId="77777777" w:rsidR="00740830" w:rsidRPr="00740830" w:rsidRDefault="00740830" w:rsidP="00740830">
      <w:pPr>
        <w:numPr>
          <w:ilvl w:val="0"/>
          <w:numId w:val="11"/>
        </w:numPr>
        <w:bidi/>
        <w:spacing w:after="80" w:line="276" w:lineRule="auto"/>
        <w:contextualSpacing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/>
          <w:sz w:val="22"/>
          <w:szCs w:val="22"/>
          <w:lang w:bidi="fa-IR"/>
        </w:rPr>
        <w:t>AFP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ممکن است تحق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ق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کند</w:t>
      </w:r>
    </w:p>
    <w:p w14:paraId="55B0F7B7" w14:textId="77777777" w:rsidR="00740830" w:rsidRPr="00740830" w:rsidRDefault="00740830" w:rsidP="00740830">
      <w:pPr>
        <w:numPr>
          <w:ilvl w:val="0"/>
          <w:numId w:val="11"/>
        </w:numPr>
        <w:bidi/>
        <w:spacing w:after="80" w:line="276" w:lineRule="auto"/>
        <w:contextualSpacing/>
        <w:rPr>
          <w:rFonts w:ascii="Calibri" w:eastAsia="Times New Roman" w:hAnsi="Calibri" w:cs="Calibri"/>
          <w:sz w:val="22"/>
          <w:szCs w:val="22"/>
          <w:lang w:bidi="fa-IR"/>
        </w:rPr>
      </w:pP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ک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از سرویس های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 xml:space="preserve">دیگر 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پل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س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ا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 xml:space="preserve">یک آژانس دولتی 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>ممکن است به ا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ن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موضوع رس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 w:hint="eastAsia"/>
          <w:sz w:val="22"/>
          <w:szCs w:val="22"/>
          <w:rtl/>
          <w:lang w:bidi="fa-IR"/>
        </w:rPr>
        <w:t>دگ</w:t>
      </w:r>
      <w:r w:rsidRPr="00740830">
        <w:rPr>
          <w:rFonts w:ascii="Calibri" w:eastAsia="Times New Roman" w:hAnsi="Calibri" w:cs="Calibri" w:hint="cs"/>
          <w:sz w:val="22"/>
          <w:szCs w:val="22"/>
          <w:rtl/>
          <w:lang w:bidi="fa-IR"/>
        </w:rPr>
        <w:t>ی</w:t>
      </w:r>
      <w:r w:rsidRPr="00740830">
        <w:rPr>
          <w:rFonts w:ascii="Calibri" w:eastAsia="Times New Roman" w:hAnsi="Calibri" w:cs="Calibri"/>
          <w:sz w:val="22"/>
          <w:szCs w:val="22"/>
          <w:rtl/>
          <w:lang w:bidi="fa-IR"/>
        </w:rPr>
        <w:t xml:space="preserve"> کند.</w:t>
      </w:r>
    </w:p>
    <w:p w14:paraId="011BFB8E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 w:hint="cs"/>
          <w:sz w:val="22"/>
          <w:szCs w:val="22"/>
          <w:rtl/>
        </w:rPr>
        <w:t>در مورد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جرائم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در خارج از استرال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رخ م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دهد، محدود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قضا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صدق می کند.</w:t>
      </w:r>
    </w:p>
    <w:p w14:paraId="298E226C" w14:textId="77777777" w:rsidR="00740830" w:rsidRPr="00740830" w:rsidRDefault="00740830" w:rsidP="00740830">
      <w:pPr>
        <w:bidi/>
        <w:spacing w:before="240" w:after="240" w:line="276" w:lineRule="auto"/>
        <w:rPr>
          <w:rFonts w:ascii="Calibri" w:eastAsia="Times New Roman" w:hAnsi="Calibri" w:cs="Calibri"/>
          <w:b/>
          <w:bCs/>
          <w:color w:val="002244"/>
          <w:sz w:val="32"/>
          <w:szCs w:val="28"/>
        </w:rPr>
      </w:pPr>
    </w:p>
    <w:p w14:paraId="4CCB46AD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740830"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  <w:lastRenderedPageBreak/>
        <w:t>انواع تهد</w:t>
      </w:r>
      <w:r w:rsidRPr="00740830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00054" w:themeColor="accent3"/>
          <w:sz w:val="32"/>
          <w:szCs w:val="32"/>
          <w:rtl/>
        </w:rPr>
        <w:t>د</w:t>
      </w:r>
    </w:p>
    <w:p w14:paraId="2D633E17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1"/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</w:rPr>
      </w:pP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اگر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به صورت حضوری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تهد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د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م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شو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د</w:t>
      </w:r>
    </w:p>
    <w:p w14:paraId="5351D56A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دق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قاً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همانطور که اطلاع داده شده است بنو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ثبت 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05753447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تعداد ز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جزئ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توص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ف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درباره فرد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کرده است (نام، جنس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ت،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قد، وزن، رنگ مو و چشم، صدا، لباس،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هر و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ژگ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متما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ز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گر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>) ثبت 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7C63496D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به پل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س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گزارش ده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  <w:r w:rsidR="00E33E99">
        <w:rPr>
          <w:rFonts w:ascii="Calibri" w:eastAsia="Calibri" w:hAnsi="Calibri" w:cs="Calibri"/>
          <w:sz w:val="22"/>
          <w:szCs w:val="22"/>
          <w:rtl/>
        </w:rPr>
        <w:br/>
      </w:r>
    </w:p>
    <w:p w14:paraId="0804DF4D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1"/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</w:rPr>
      </w:pP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اگر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از طر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ق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  <w:lang w:eastAsia="en-AU"/>
        </w:rPr>
        <w:t>تلفن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تهد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د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می شوید</w:t>
      </w:r>
    </w:p>
    <w:p w14:paraId="3DF73476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در صورت امکان، به 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گران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نزد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خود علامت ده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تا گوش کنند و به پل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س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اطلاع دهند.</w:t>
      </w:r>
    </w:p>
    <w:p w14:paraId="4FA46224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در صورت امکان تماس را ضبط 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7055DFA8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عبارت دق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ق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بنو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س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29723568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هر گونه اطلاعات را از صفحه نما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ش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الکترون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گوش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کپ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1D77968C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برا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گفتگو در مورد جزئ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با پل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س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 دسترس باش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  <w:r w:rsidR="00E33E99">
        <w:rPr>
          <w:rFonts w:ascii="Calibri" w:eastAsia="Calibri" w:hAnsi="Calibri" w:cs="Calibri"/>
          <w:sz w:val="22"/>
          <w:szCs w:val="22"/>
          <w:rtl/>
        </w:rPr>
        <w:br/>
      </w:r>
    </w:p>
    <w:p w14:paraId="0FD74271" w14:textId="77777777" w:rsidR="00E33E99" w:rsidRDefault="00E33E99" w:rsidP="00E33E99">
      <w:pPr>
        <w:pStyle w:val="ListParagraph"/>
        <w:framePr w:h="5245" w:hRule="exact" w:wrap="notBeside" w:vAnchor="page" w:hAnchor="page" w:x="1129" w:y="10650" w:anchorLock="1"/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after="0"/>
        <w:ind w:left="379"/>
        <w:rPr>
          <w:rFonts w:ascii="Calibri" w:eastAsia="Calibri" w:hAnsi="Calibri" w:cs="Calibri"/>
          <w:rtl/>
        </w:rPr>
      </w:pPr>
      <w:r w:rsidRPr="00740830">
        <w:rPr>
          <w:rFonts w:ascii="Calibri" w:eastAsia="Calibri" w:hAnsi="Calibri" w:cs="Calibri" w:hint="eastAsia"/>
          <w:rtl/>
        </w:rPr>
        <w:t>برا</w:t>
      </w:r>
      <w:r w:rsidRPr="00740830">
        <w:rPr>
          <w:rFonts w:ascii="Calibri" w:eastAsia="Calibri" w:hAnsi="Calibri" w:cs="Calibri" w:hint="cs"/>
          <w:rtl/>
        </w:rPr>
        <w:t>ی</w:t>
      </w:r>
      <w:r w:rsidRPr="00740830">
        <w:rPr>
          <w:rFonts w:ascii="Calibri" w:eastAsia="Calibri" w:hAnsi="Calibri" w:cs="Calibri"/>
          <w:rtl/>
        </w:rPr>
        <w:t xml:space="preserve"> محافظت از خود در برابر ا</w:t>
      </w:r>
      <w:r w:rsidRPr="00740830">
        <w:rPr>
          <w:rFonts w:ascii="Calibri" w:eastAsia="Calibri" w:hAnsi="Calibri" w:cs="Calibri" w:hint="cs"/>
          <w:rtl/>
        </w:rPr>
        <w:t>ی</w:t>
      </w:r>
      <w:r w:rsidRPr="00740830">
        <w:rPr>
          <w:rFonts w:ascii="Calibri" w:eastAsia="Calibri" w:hAnsi="Calibri" w:cs="Calibri" w:hint="eastAsia"/>
          <w:rtl/>
        </w:rPr>
        <w:t>ن</w:t>
      </w:r>
      <w:r w:rsidRPr="00740830">
        <w:rPr>
          <w:rFonts w:ascii="Calibri" w:eastAsia="Calibri" w:hAnsi="Calibri" w:cs="Calibri"/>
          <w:rtl/>
        </w:rPr>
        <w:t xml:space="preserve"> نوع تهد</w:t>
      </w:r>
      <w:r w:rsidRPr="00740830">
        <w:rPr>
          <w:rFonts w:ascii="Calibri" w:eastAsia="Calibri" w:hAnsi="Calibri" w:cs="Calibri" w:hint="cs"/>
          <w:rtl/>
        </w:rPr>
        <w:t>ی</w:t>
      </w:r>
      <w:r w:rsidRPr="00740830">
        <w:rPr>
          <w:rFonts w:ascii="Calibri" w:eastAsia="Calibri" w:hAnsi="Calibri" w:cs="Calibri" w:hint="eastAsia"/>
          <w:rtl/>
        </w:rPr>
        <w:t>دات،</w:t>
      </w:r>
      <w:r w:rsidRPr="00740830">
        <w:rPr>
          <w:rFonts w:ascii="Calibri" w:eastAsia="Calibri" w:hAnsi="Calibri" w:cs="Calibri"/>
          <w:rtl/>
        </w:rPr>
        <w:t xml:space="preserve"> نکات ز</w:t>
      </w:r>
      <w:r w:rsidRPr="00740830">
        <w:rPr>
          <w:rFonts w:ascii="Calibri" w:eastAsia="Calibri" w:hAnsi="Calibri" w:cs="Calibri" w:hint="cs"/>
          <w:rtl/>
        </w:rPr>
        <w:t>ی</w:t>
      </w:r>
      <w:r w:rsidRPr="00740830">
        <w:rPr>
          <w:rFonts w:ascii="Calibri" w:eastAsia="Calibri" w:hAnsi="Calibri" w:cs="Calibri" w:hint="eastAsia"/>
          <w:rtl/>
        </w:rPr>
        <w:t>ر</w:t>
      </w:r>
      <w:r w:rsidRPr="00740830">
        <w:rPr>
          <w:rFonts w:ascii="Calibri" w:eastAsia="Calibri" w:hAnsi="Calibri" w:cs="Calibri"/>
          <w:rtl/>
        </w:rPr>
        <w:t xml:space="preserve"> را دنبال کن</w:t>
      </w:r>
      <w:r w:rsidRPr="00740830">
        <w:rPr>
          <w:rFonts w:ascii="Calibri" w:eastAsia="Calibri" w:hAnsi="Calibri" w:cs="Calibri" w:hint="cs"/>
          <w:rtl/>
        </w:rPr>
        <w:t>ی</w:t>
      </w:r>
      <w:r w:rsidRPr="00740830">
        <w:rPr>
          <w:rFonts w:ascii="Calibri" w:eastAsia="Calibri" w:hAnsi="Calibri" w:cs="Calibri" w:hint="eastAsia"/>
          <w:rtl/>
        </w:rPr>
        <w:t>د</w:t>
      </w:r>
      <w:r w:rsidRPr="00740830">
        <w:rPr>
          <w:rFonts w:ascii="Calibri" w:eastAsia="Calibri" w:hAnsi="Calibri" w:cs="Calibri"/>
          <w:rtl/>
        </w:rPr>
        <w:t>:</w:t>
      </w:r>
    </w:p>
    <w:p w14:paraId="501CAAC3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after="0"/>
        <w:rPr>
          <w:rFonts w:cs="Calibri"/>
        </w:rPr>
      </w:pPr>
      <w:r w:rsidRPr="004C4435">
        <w:rPr>
          <w:rFonts w:cs="Calibri"/>
          <w:rtl/>
        </w:rPr>
        <w:t>پ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ام</w:t>
      </w:r>
      <w:r w:rsidRPr="004C4435">
        <w:rPr>
          <w:rFonts w:cs="Calibri"/>
          <w:rtl/>
        </w:rPr>
        <w:t xml:space="preserve"> ها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الکترون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ک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ا</w:t>
      </w:r>
      <w:r w:rsidRPr="004C4435">
        <w:rPr>
          <w:rFonts w:cs="Calibri"/>
          <w:rtl/>
        </w:rPr>
        <w:t xml:space="preserve"> پ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وست</w:t>
      </w:r>
      <w:r w:rsidRPr="004C4435">
        <w:rPr>
          <w:rFonts w:cs="Calibri"/>
          <w:rtl/>
        </w:rPr>
        <w:t xml:space="preserve"> ها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فرستنده ناشناس را باز نکن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76CFE024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در شبکه ها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اجتماع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با افراد ناشناس 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ا</w:t>
      </w:r>
      <w:r w:rsidRPr="004C4435">
        <w:rPr>
          <w:rFonts w:cs="Calibri"/>
          <w:rtl/>
        </w:rPr>
        <w:t xml:space="preserve"> ناخواسته ارتباط برقرار نکن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1FD6B519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مطمئن شو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  <w:r w:rsidRPr="004C4435">
        <w:rPr>
          <w:rFonts w:cs="Calibri"/>
          <w:rtl/>
        </w:rPr>
        <w:t xml:space="preserve"> که تنظ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مات</w:t>
      </w:r>
      <w:r w:rsidRPr="004C4435">
        <w:rPr>
          <w:rFonts w:cs="Calibri"/>
          <w:rtl/>
        </w:rPr>
        <w:t xml:space="preserve"> امن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ت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شما در دستگاه‌ها/حساب‌ها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تان</w:t>
      </w:r>
      <w:r w:rsidRPr="004C4435">
        <w:rPr>
          <w:rFonts w:cs="Calibri"/>
          <w:rtl/>
        </w:rPr>
        <w:t xml:space="preserve"> رو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بالاتر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ن</w:t>
      </w:r>
      <w:r w:rsidRPr="004C4435">
        <w:rPr>
          <w:rFonts w:cs="Calibri"/>
          <w:rtl/>
        </w:rPr>
        <w:t xml:space="preserve"> سطح حفاظت تنظ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م</w:t>
      </w:r>
      <w:r w:rsidRPr="004C4435">
        <w:rPr>
          <w:rFonts w:cs="Calibri"/>
          <w:rtl/>
        </w:rPr>
        <w:t xml:space="preserve"> شده است</w:t>
      </w:r>
    </w:p>
    <w:p w14:paraId="0AEE48D7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مجرمان سا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بر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م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توانند دستگاه ها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الکترون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ک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شما را به خطر ب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اندازند</w:t>
      </w:r>
      <w:r w:rsidRPr="004C4435">
        <w:rPr>
          <w:rFonts w:cs="Calibri"/>
          <w:rtl/>
        </w:rPr>
        <w:t xml:space="preserve"> و اطلاعات شخص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را افشا کنند</w:t>
      </w:r>
    </w:p>
    <w:p w14:paraId="726D21E4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فوراً با مؤسسات مال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خود تماس بگ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ر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  <w:r w:rsidRPr="004C4435">
        <w:rPr>
          <w:rFonts w:cs="Calibri"/>
          <w:rtl/>
        </w:rPr>
        <w:t xml:space="preserve"> تا از حساب ها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خود در برابر سرقت هو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ت</w:t>
      </w:r>
      <w:r w:rsidRPr="004C4435">
        <w:rPr>
          <w:rFonts w:cs="Calibri"/>
          <w:rtl/>
        </w:rPr>
        <w:t xml:space="preserve"> محافظت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5FBA1419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از عبارات عبور قو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استفاده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  <w:r w:rsidRPr="004C4435">
        <w:rPr>
          <w:rFonts w:cs="Calibri"/>
          <w:rtl/>
        </w:rPr>
        <w:t xml:space="preserve"> و از 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ک</w:t>
      </w:r>
      <w:r w:rsidRPr="004C4435">
        <w:rPr>
          <w:rFonts w:cs="Calibri"/>
          <w:rtl/>
        </w:rPr>
        <w:t xml:space="preserve"> عبارت عبور برا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چند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ن</w:t>
      </w:r>
      <w:r w:rsidRPr="004C4435">
        <w:rPr>
          <w:rFonts w:cs="Calibri"/>
          <w:rtl/>
        </w:rPr>
        <w:t xml:space="preserve"> وب سا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ت</w:t>
      </w:r>
      <w:r w:rsidRPr="004C4435">
        <w:rPr>
          <w:rFonts w:cs="Calibri"/>
          <w:rtl/>
        </w:rPr>
        <w:t xml:space="preserve"> استفاده نکن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00A1EF0F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از به روز بودن برنامه ها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ضد و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روس</w:t>
      </w:r>
      <w:r w:rsidRPr="004C4435">
        <w:rPr>
          <w:rFonts w:cs="Calibri"/>
          <w:rtl/>
        </w:rPr>
        <w:t xml:space="preserve"> و ضد بدافزار اطم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نان</w:t>
      </w:r>
      <w:r w:rsidRPr="004C4435">
        <w:rPr>
          <w:rFonts w:cs="Calibri"/>
          <w:rtl/>
        </w:rPr>
        <w:t xml:space="preserve"> حاصل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5F5CBC1C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در صورت 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از</w:t>
      </w:r>
      <w:r w:rsidRPr="004C4435">
        <w:rPr>
          <w:rFonts w:cs="Calibri"/>
          <w:rtl/>
        </w:rPr>
        <w:t xml:space="preserve"> به روز رسان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س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ستم</w:t>
      </w:r>
      <w:r w:rsidRPr="004C4435">
        <w:rPr>
          <w:rFonts w:cs="Calibri"/>
          <w:rtl/>
        </w:rPr>
        <w:t xml:space="preserve"> و نرم افزار را اعمال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03A957B7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احراز هو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ت</w:t>
      </w:r>
      <w:r w:rsidRPr="004C4435">
        <w:rPr>
          <w:rFonts w:cs="Calibri"/>
          <w:rtl/>
        </w:rPr>
        <w:t xml:space="preserve"> دو مرحله 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را اعمال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1296C8BF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به طور منظم از داده ها پشت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بان</w:t>
      </w:r>
      <w:r w:rsidRPr="004C4435">
        <w:rPr>
          <w:rFonts w:cs="Calibri"/>
          <w:rtl/>
        </w:rPr>
        <w:t xml:space="preserve"> ته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ه</w:t>
      </w:r>
      <w:r w:rsidRPr="004C4435">
        <w:rPr>
          <w:rFonts w:cs="Calibri"/>
          <w:rtl/>
        </w:rPr>
        <w:t xml:space="preserve">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3DA002E1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دستگاه تلفن همراه خود را ا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من</w:t>
      </w:r>
      <w:r w:rsidRPr="004C4435">
        <w:rPr>
          <w:rFonts w:cs="Calibri"/>
          <w:rtl/>
        </w:rPr>
        <w:t xml:space="preserve">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3E9B541F" w14:textId="77777777" w:rsidR="00E33E99" w:rsidRPr="002D04C7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تفکر و آگاه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امن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ت</w:t>
      </w:r>
      <w:r w:rsidRPr="004C4435">
        <w:rPr>
          <w:rFonts w:cs="Calibri"/>
          <w:rtl/>
        </w:rPr>
        <w:t xml:space="preserve"> سا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بر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خود را توسعه ده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</w:p>
    <w:p w14:paraId="67F6EFB1" w14:textId="77777777" w:rsidR="00E33E99" w:rsidRPr="00740830" w:rsidRDefault="00E33E99" w:rsidP="00E33E99">
      <w:pPr>
        <w:pStyle w:val="ListParagraph"/>
        <w:framePr w:h="5245" w:hRule="exact" w:wrap="notBeside" w:vAnchor="page" w:hAnchor="page" w:x="1129" w:y="10650" w:anchorLock="1"/>
        <w:numPr>
          <w:ilvl w:val="0"/>
          <w:numId w:val="5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="Calibri"/>
        </w:rPr>
      </w:pPr>
      <w:r w:rsidRPr="004C4435">
        <w:rPr>
          <w:rFonts w:cs="Calibri"/>
          <w:rtl/>
        </w:rPr>
        <w:t>برا</w:t>
      </w:r>
      <w:r w:rsidRPr="004C4435">
        <w:rPr>
          <w:rFonts w:cs="Calibri" w:hint="cs"/>
          <w:rtl/>
        </w:rPr>
        <w:t>ی</w:t>
      </w:r>
      <w:r w:rsidRPr="004C4435">
        <w:rPr>
          <w:rFonts w:cs="Calibri"/>
          <w:rtl/>
        </w:rPr>
        <w:t xml:space="preserve"> اطلاعات ب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شتر،</w:t>
      </w:r>
      <w:r w:rsidRPr="004C4435">
        <w:rPr>
          <w:rFonts w:cs="Calibri"/>
          <w:rtl/>
        </w:rPr>
        <w:t xml:space="preserve"> به </w:t>
      </w:r>
      <w:r w:rsidRPr="00740830">
        <w:rPr>
          <w:rFonts w:cstheme="minorHAnsi"/>
        </w:rPr>
        <w:t>cyber.gov.au</w:t>
      </w:r>
      <w:r w:rsidRPr="004C4435">
        <w:rPr>
          <w:rFonts w:cs="Calibri"/>
          <w:rtl/>
        </w:rPr>
        <w:t xml:space="preserve"> مراجعه کن</w:t>
      </w:r>
      <w:r w:rsidRPr="004C4435">
        <w:rPr>
          <w:rFonts w:cs="Calibri" w:hint="cs"/>
          <w:rtl/>
        </w:rPr>
        <w:t>ی</w:t>
      </w:r>
      <w:r w:rsidRPr="004C4435">
        <w:rPr>
          <w:rFonts w:cs="Calibri" w:hint="eastAsia"/>
          <w:rtl/>
        </w:rPr>
        <w:t>د</w:t>
      </w:r>
      <w:r w:rsidRPr="004C4435">
        <w:rPr>
          <w:rFonts w:cs="Calibri"/>
          <w:rtl/>
        </w:rPr>
        <w:t>.</w:t>
      </w:r>
    </w:p>
    <w:p w14:paraId="07564F9E" w14:textId="77777777" w:rsidR="00740830" w:rsidRPr="00740830" w:rsidRDefault="00740830" w:rsidP="00740830">
      <w:pPr>
        <w:keepNext/>
        <w:keepLines/>
        <w:bidi/>
        <w:spacing w:before="240" w:after="240" w:line="276" w:lineRule="auto"/>
        <w:outlineLvl w:val="1"/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</w:rPr>
      </w:pP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اگر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از طر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ق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وسا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ل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الکترون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ک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از جمله پ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ام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متن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پ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ام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مستق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م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>/خصوص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رسانه ها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اجتماع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ا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ا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م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ل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تهد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د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م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rtl/>
        </w:rPr>
        <w:t xml:space="preserve"> شو</w:t>
      </w:r>
      <w:r w:rsidRPr="00740830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</w:rPr>
        <w:t>ی</w:t>
      </w:r>
      <w:r w:rsidRPr="00740830">
        <w:rPr>
          <w:rFonts w:ascii="Calibri" w:eastAsia="Times New Roman" w:hAnsi="Calibri" w:cs="Calibri" w:hint="eastAsia"/>
          <w:b/>
          <w:bCs/>
          <w:color w:val="069E06" w:themeColor="accent1"/>
          <w:sz w:val="26"/>
          <w:szCs w:val="26"/>
          <w:rtl/>
        </w:rPr>
        <w:t>د</w:t>
      </w:r>
    </w:p>
    <w:p w14:paraId="15390C9C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پ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ام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ها را حذف نکن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48A57697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اطلاعات پ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ام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(خط موضوع، تار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خ،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زمان، فرستنده و غ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ره</w:t>
      </w:r>
      <w:r w:rsidRPr="00740830">
        <w:rPr>
          <w:rFonts w:ascii="Calibri" w:eastAsia="Calibri" w:hAnsi="Calibri" w:cs="Calibri"/>
          <w:sz w:val="22"/>
          <w:szCs w:val="22"/>
          <w:rtl/>
        </w:rPr>
        <w:t>) را چاپ، عکس، اسکر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ن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شات،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کپ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 مطمئن شو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پ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ام‌ها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که به صورت موقت طراح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شده‌اند ذخ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ره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کرده 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از آن عکس بگ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0EC3685C" w14:textId="77777777" w:rsidR="00740830" w:rsidRPr="00740830" w:rsidRDefault="00740830" w:rsidP="00740830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فوراً به پل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س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اطلاع ده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که تهد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در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افت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کرده ا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p w14:paraId="79873B4E" w14:textId="77777777" w:rsidR="00E33E99" w:rsidRPr="00E33E99" w:rsidRDefault="00740830" w:rsidP="00E33E99">
      <w:pPr>
        <w:numPr>
          <w:ilvl w:val="0"/>
          <w:numId w:val="5"/>
        </w:numPr>
        <w:bidi/>
        <w:spacing w:before="240" w:after="240" w:line="276" w:lineRule="auto"/>
        <w:ind w:left="379"/>
        <w:contextualSpacing/>
        <w:rPr>
          <w:rFonts w:ascii="Calibri" w:eastAsia="Calibri" w:hAnsi="Calibri" w:cs="Calibri"/>
          <w:sz w:val="22"/>
          <w:szCs w:val="22"/>
        </w:rPr>
      </w:pPr>
      <w:r w:rsidRPr="00740830">
        <w:rPr>
          <w:rFonts w:ascii="Calibri" w:eastAsia="Calibri" w:hAnsi="Calibri" w:cs="Calibri"/>
          <w:sz w:val="22"/>
          <w:szCs w:val="22"/>
          <w:rtl/>
        </w:rPr>
        <w:t>تمام شواهد الکترون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ک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/>
          <w:sz w:val="22"/>
          <w:szCs w:val="22"/>
          <w:rtl/>
        </w:rPr>
        <w:t xml:space="preserve"> را حفظ کن</w:t>
      </w:r>
      <w:r w:rsidRPr="00740830">
        <w:rPr>
          <w:rFonts w:ascii="Calibri" w:eastAsia="Calibri" w:hAnsi="Calibri" w:cs="Calibri" w:hint="cs"/>
          <w:sz w:val="22"/>
          <w:szCs w:val="22"/>
          <w:rtl/>
        </w:rPr>
        <w:t>ی</w:t>
      </w:r>
      <w:r w:rsidRPr="00740830">
        <w:rPr>
          <w:rFonts w:ascii="Calibri" w:eastAsia="Calibri" w:hAnsi="Calibri" w:cs="Calibri" w:hint="eastAsia"/>
          <w:sz w:val="22"/>
          <w:szCs w:val="22"/>
          <w:rtl/>
        </w:rPr>
        <w:t>د</w:t>
      </w:r>
      <w:r w:rsidRPr="00740830">
        <w:rPr>
          <w:rFonts w:ascii="Calibri" w:eastAsia="Calibri" w:hAnsi="Calibri" w:cs="Calibri"/>
          <w:sz w:val="22"/>
          <w:szCs w:val="22"/>
          <w:rtl/>
        </w:rPr>
        <w:t>.</w:t>
      </w:r>
    </w:p>
    <w:sectPr w:rsidR="00E33E99" w:rsidRPr="00E33E99" w:rsidSect="00457F01">
      <w:type w:val="continuous"/>
      <w:pgSz w:w="11906" w:h="16838" w:code="9"/>
      <w:pgMar w:top="2041" w:right="1134" w:bottom="1134" w:left="1134" w:header="55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4A520" w14:textId="77777777" w:rsidR="00F473C2" w:rsidRDefault="00F473C2" w:rsidP="000C24D7">
      <w:pPr>
        <w:spacing w:after="0" w:line="240" w:lineRule="auto"/>
      </w:pPr>
      <w:r>
        <w:separator/>
      </w:r>
    </w:p>
  </w:endnote>
  <w:endnote w:type="continuationSeparator" w:id="0">
    <w:p w14:paraId="34E71EB4" w14:textId="77777777" w:rsidR="00F473C2" w:rsidRDefault="00F473C2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in Light">
    <w:panose1 w:val="00000000000000000000"/>
    <w:charset w:val="00"/>
    <w:family w:val="swiss"/>
    <w:notTrueType/>
    <w:pitch w:val="variable"/>
    <w:sig w:usb0="8000002F" w:usb1="00002000" w:usb2="00000000" w:usb3="00000000" w:csb0="00000093" w:csb1="00000000"/>
  </w:font>
  <w:font w:name="font1198">
    <w:altName w:val="Calibri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6AF0" w14:textId="77777777" w:rsidR="000C24D7" w:rsidRDefault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504E0AC6" wp14:editId="5D002C7D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2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B79A17" wp14:editId="209F46AA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322B1F0" id="Rectangle 1" o:spid="_x0000_s1026" style="position:absolute;margin-left:0;margin-top:0;width:595.3pt;height:14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53602A1D" w14:textId="159E8862" w:rsidR="000C24D7" w:rsidRDefault="000C24D7" w:rsidP="000C24D7">
    <w:pPr>
      <w:pStyle w:val="Footer"/>
      <w:tabs>
        <w:tab w:val="clear" w:pos="9026"/>
        <w:tab w:val="right" w:pos="7797"/>
      </w:tabs>
    </w:pPr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096152">
      <w:rPr>
        <w:noProof/>
      </w:rPr>
      <w:t>4</w:t>
    </w:r>
    <w:r w:rsidRPr="000C24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0F1" w14:textId="77777777" w:rsidR="000C24D7" w:rsidRDefault="000C24D7" w:rsidP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6F94C9B8" wp14:editId="3A0B8C95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5" name="Graphic 4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81D09F7" wp14:editId="3D1440C4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B5B9FB3" id="Rectangle 3" o:spid="_x0000_s1026" style="position:absolute;margin-left:0;margin-top:0;width:595.3pt;height:14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162943A5" w14:textId="7D1D3738" w:rsidR="000C24D7" w:rsidRPr="000C24D7" w:rsidRDefault="000C24D7" w:rsidP="000C24D7">
    <w:pPr>
      <w:pStyle w:val="Footer"/>
      <w:tabs>
        <w:tab w:val="clear" w:pos="9026"/>
        <w:tab w:val="right" w:pos="7797"/>
      </w:tabs>
    </w:pPr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096152">
      <w:rPr>
        <w:noProof/>
      </w:rPr>
      <w:t>1</w:t>
    </w:r>
    <w:r w:rsidRPr="000C24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868EE" w14:textId="77777777" w:rsidR="00F473C2" w:rsidRDefault="00F473C2" w:rsidP="000C24D7">
      <w:pPr>
        <w:spacing w:after="0" w:line="240" w:lineRule="auto"/>
      </w:pPr>
      <w:r>
        <w:separator/>
      </w:r>
    </w:p>
  </w:footnote>
  <w:footnote w:type="continuationSeparator" w:id="0">
    <w:p w14:paraId="3915497E" w14:textId="77777777" w:rsidR="00F473C2" w:rsidRDefault="00F473C2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A5F9" w14:textId="77777777" w:rsidR="000C24D7" w:rsidRDefault="00A511F2" w:rsidP="00667EA3">
    <w:pPr>
      <w:pStyle w:val="Spacer-pg2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746166A" wp14:editId="06D6C2E4">
              <wp:simplePos x="0" y="0"/>
              <wp:positionH relativeFrom="page">
                <wp:posOffset>2134870</wp:posOffset>
              </wp:positionH>
              <wp:positionV relativeFrom="page">
                <wp:posOffset>525780</wp:posOffset>
              </wp:positionV>
              <wp:extent cx="4608000" cy="457200"/>
              <wp:effectExtent l="0" t="0" r="254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057898" w14:textId="77777777" w:rsidR="00A511F2" w:rsidRPr="008A1E55" w:rsidRDefault="008A1E55" w:rsidP="00A511F2">
                          <w:pPr>
                            <w:pStyle w:val="Header"/>
                            <w:rPr>
                              <w:sz w:val="36"/>
                              <w:szCs w:val="36"/>
                            </w:rPr>
                          </w:pPr>
                          <w:r w:rsidRPr="008A1E55">
                            <w:rPr>
                              <w:rFonts w:ascii="Roboto" w:eastAsia="Calibri" w:hAnsi="Roboto" w:cs="Calibri"/>
                              <w:sz w:val="36"/>
                              <w:szCs w:val="36"/>
                              <w:rtl/>
                            </w:rPr>
                            <w:t>مداخله خارجی در جامعه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4616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&quot;&quot;" style="position:absolute;margin-left:168.1pt;margin-top:41.4pt;width:362.8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" filled="f" stroked="f" strokeweight=".5pt">
              <v:textbox inset="0,0,0,0">
                <w:txbxContent>
                  <w:p w14:paraId="4D057898" w14:textId="77777777" w:rsidR="00A511F2" w:rsidRPr="008A1E55" w:rsidRDefault="008A1E55" w:rsidP="00A511F2">
                    <w:pPr>
                      <w:pStyle w:val="Header"/>
                      <w:rPr>
                        <w:sz w:val="36"/>
                        <w:szCs w:val="36"/>
                      </w:rPr>
                    </w:pPr>
                    <w:r w:rsidRPr="008A1E55">
                      <w:rPr>
                        <w:rFonts w:ascii="Roboto" w:eastAsia="Calibri" w:hAnsi="Roboto" w:cs="Calibri"/>
                        <w:sz w:val="36"/>
                        <w:szCs w:val="36"/>
                        <w:rtl/>
                      </w:rPr>
                      <w:t>مداخله خارجی در جامعه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77FF6B42" wp14:editId="1CC2B94A">
          <wp:extent cx="1062000" cy="541248"/>
          <wp:effectExtent l="0" t="0" r="5080" b="0"/>
          <wp:docPr id="8" name="Graphic 9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754B1E87" wp14:editId="5DDF08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220400"/>
          <wp:effectExtent l="0" t="0" r="3175" b="0"/>
          <wp:wrapNone/>
          <wp:docPr id="11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D1011" w14:textId="77777777" w:rsidR="000C24D7" w:rsidRDefault="00A511F2" w:rsidP="00C510F4">
    <w:r>
      <w:rPr>
        <w:noProof/>
        <w:lang w:eastAsia="en-AU"/>
      </w:rPr>
      <w:drawing>
        <wp:inline distT="0" distB="0" distL="0" distR="0" wp14:anchorId="1966A73A" wp14:editId="122A09C8">
          <wp:extent cx="1062000" cy="541248"/>
          <wp:effectExtent l="0" t="0" r="5080" b="0"/>
          <wp:docPr id="13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71C5E97D" wp14:editId="509B4437">
          <wp:simplePos x="725714" y="682171"/>
          <wp:positionH relativeFrom="page">
            <wp:align>left</wp:align>
          </wp:positionH>
          <wp:positionV relativeFrom="page">
            <wp:align>top</wp:align>
          </wp:positionV>
          <wp:extent cx="7559675" cy="3442970"/>
          <wp:effectExtent l="0" t="0" r="3175" b="5080"/>
          <wp:wrapNone/>
          <wp:docPr id="14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9999" cy="3443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1F88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72249"/>
    <w:multiLevelType w:val="multilevel"/>
    <w:tmpl w:val="9AD6A1D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Plain Light" w:hAnsi="Plain Light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font1198" w:hAnsi="font1198" w:hint="default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Plain Light" w:hAnsi="Plain Light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8818FB"/>
    <w:multiLevelType w:val="hybridMultilevel"/>
    <w:tmpl w:val="44307706"/>
    <w:lvl w:ilvl="0" w:tplc="04090003">
      <w:start w:val="1"/>
      <w:numFmt w:val="bullet"/>
      <w:lvlText w:val="o"/>
      <w:lvlJc w:val="left"/>
      <w:pPr>
        <w:ind w:left="945" w:hanging="585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168"/>
    <w:multiLevelType w:val="hybridMultilevel"/>
    <w:tmpl w:val="3E9EAB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553C6"/>
    <w:multiLevelType w:val="hybridMultilevel"/>
    <w:tmpl w:val="65DAD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C4686"/>
    <w:multiLevelType w:val="hybridMultilevel"/>
    <w:tmpl w:val="49E2F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6155"/>
    <w:multiLevelType w:val="hybridMultilevel"/>
    <w:tmpl w:val="48FC4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E8059B"/>
    <w:multiLevelType w:val="hybridMultilevel"/>
    <w:tmpl w:val="8A0EC8BC"/>
    <w:lvl w:ilvl="0" w:tplc="E2AA25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B1E7672">
      <w:numFmt w:val="bullet"/>
      <w:lvlText w:val=""/>
      <w:lvlJc w:val="left"/>
      <w:pPr>
        <w:ind w:left="1440" w:hanging="360"/>
      </w:pPr>
      <w:rPr>
        <w:rFonts w:ascii="Symbol" w:eastAsiaTheme="majorEastAsia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173C1"/>
    <w:multiLevelType w:val="hybridMultilevel"/>
    <w:tmpl w:val="B5983E2E"/>
    <w:lvl w:ilvl="0" w:tplc="E2AA25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55A48"/>
    <w:multiLevelType w:val="hybridMultilevel"/>
    <w:tmpl w:val="B05A01D2"/>
    <w:lvl w:ilvl="0" w:tplc="B95E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0328D"/>
    <w:multiLevelType w:val="hybridMultilevel"/>
    <w:tmpl w:val="063ED872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52B7A8D"/>
    <w:multiLevelType w:val="multilevel"/>
    <w:tmpl w:val="C40A3E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5E28B8"/>
    <w:multiLevelType w:val="hybridMultilevel"/>
    <w:tmpl w:val="C4160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9"/>
    <w:rsid w:val="00096152"/>
    <w:rsid w:val="000C24D7"/>
    <w:rsid w:val="00123FB1"/>
    <w:rsid w:val="00125030"/>
    <w:rsid w:val="001351DF"/>
    <w:rsid w:val="00152D17"/>
    <w:rsid w:val="001B41EF"/>
    <w:rsid w:val="001D1906"/>
    <w:rsid w:val="0032583E"/>
    <w:rsid w:val="00330380"/>
    <w:rsid w:val="0037685B"/>
    <w:rsid w:val="00433C38"/>
    <w:rsid w:val="004548F9"/>
    <w:rsid w:val="00457F01"/>
    <w:rsid w:val="0047398E"/>
    <w:rsid w:val="004B59E3"/>
    <w:rsid w:val="005B3F74"/>
    <w:rsid w:val="00667EA3"/>
    <w:rsid w:val="006826E8"/>
    <w:rsid w:val="006A36CF"/>
    <w:rsid w:val="00722AB7"/>
    <w:rsid w:val="00740830"/>
    <w:rsid w:val="00742E59"/>
    <w:rsid w:val="007513C9"/>
    <w:rsid w:val="007D4376"/>
    <w:rsid w:val="007E29D6"/>
    <w:rsid w:val="00811753"/>
    <w:rsid w:val="00815ABE"/>
    <w:rsid w:val="0081664D"/>
    <w:rsid w:val="00890255"/>
    <w:rsid w:val="008A1E55"/>
    <w:rsid w:val="008A3297"/>
    <w:rsid w:val="008D4ED7"/>
    <w:rsid w:val="00921EB0"/>
    <w:rsid w:val="00975EAF"/>
    <w:rsid w:val="00A103AB"/>
    <w:rsid w:val="00A24784"/>
    <w:rsid w:val="00A511F2"/>
    <w:rsid w:val="00AB335E"/>
    <w:rsid w:val="00AC78EE"/>
    <w:rsid w:val="00AF26E9"/>
    <w:rsid w:val="00B104E2"/>
    <w:rsid w:val="00BE2BC9"/>
    <w:rsid w:val="00C43814"/>
    <w:rsid w:val="00C510F4"/>
    <w:rsid w:val="00C637F5"/>
    <w:rsid w:val="00C64746"/>
    <w:rsid w:val="00C90B78"/>
    <w:rsid w:val="00CE299D"/>
    <w:rsid w:val="00D94528"/>
    <w:rsid w:val="00DC6B79"/>
    <w:rsid w:val="00E24265"/>
    <w:rsid w:val="00E2626A"/>
    <w:rsid w:val="00E33E99"/>
    <w:rsid w:val="00E55BE8"/>
    <w:rsid w:val="00ED29EA"/>
    <w:rsid w:val="00EE0CC6"/>
    <w:rsid w:val="00F371ED"/>
    <w:rsid w:val="00F473C2"/>
    <w:rsid w:val="00F54E85"/>
    <w:rsid w:val="00F7762F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9A8177"/>
  <w15:chartTrackingRefBased/>
  <w15:docId w15:val="{B171C427-B0C8-46E1-B40D-791EA7DE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14"/>
  </w:style>
  <w:style w:type="paragraph" w:styleId="Heading1">
    <w:name w:val="heading 1"/>
    <w:basedOn w:val="Normal"/>
    <w:next w:val="Normal"/>
    <w:link w:val="Heading1Char"/>
    <w:uiPriority w:val="9"/>
    <w:qFormat/>
    <w:rsid w:val="0037685B"/>
    <w:pPr>
      <w:keepNext/>
      <w:keepLines/>
      <w:spacing w:before="360"/>
      <w:outlineLvl w:val="0"/>
    </w:pPr>
    <w:rPr>
      <w:b/>
      <w:bCs/>
      <w:color w:val="00005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85B"/>
    <w:pPr>
      <w:keepNext/>
      <w:keepLines/>
      <w:spacing w:before="360"/>
      <w:outlineLvl w:val="1"/>
    </w:pPr>
    <w:rPr>
      <w:b/>
      <w:bCs/>
      <w:color w:val="20A8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85B"/>
    <w:pPr>
      <w:keepNext/>
      <w:keepLines/>
      <w:spacing w:before="240"/>
      <w:outlineLvl w:val="2"/>
    </w:pPr>
    <w:rPr>
      <w:b/>
      <w:bCs/>
      <w:color w:val="00005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C9"/>
    <w:pPr>
      <w:keepNext/>
      <w:keepLines/>
      <w:spacing w:before="240"/>
      <w:outlineLvl w:val="3"/>
    </w:pPr>
    <w:rPr>
      <w:b/>
      <w:bCs/>
      <w:color w:val="000054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4E2"/>
    <w:pPr>
      <w:keepNext/>
      <w:keepLines/>
      <w:spacing w:before="240"/>
      <w:outlineLvl w:val="4"/>
    </w:pPr>
    <w:rPr>
      <w:b/>
      <w:bCs/>
      <w:color w:val="00005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3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4E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5B"/>
    <w:rPr>
      <w:b/>
      <w:bCs/>
      <w:color w:val="00005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85B"/>
    <w:rPr>
      <w:b/>
      <w:bCs/>
      <w:color w:val="20A8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685B"/>
    <w:rPr>
      <w:b/>
      <w:bCs/>
      <w:color w:val="000054" w:themeColor="text2"/>
      <w:sz w:val="24"/>
      <w:szCs w:val="24"/>
    </w:rPr>
  </w:style>
  <w:style w:type="paragraph" w:styleId="ListNumber">
    <w:name w:val="List Number"/>
    <w:basedOn w:val="Normal"/>
    <w:uiPriority w:val="99"/>
    <w:unhideWhenUsed/>
    <w:qFormat/>
    <w:rsid w:val="00E24265"/>
    <w:pPr>
      <w:numPr>
        <w:numId w:val="2"/>
      </w:numPr>
      <w:spacing w:after="120"/>
      <w:ind w:left="357" w:hanging="357"/>
    </w:pPr>
  </w:style>
  <w:style w:type="paragraph" w:styleId="ListNumber2">
    <w:name w:val="List Number 2"/>
    <w:basedOn w:val="Normal"/>
    <w:uiPriority w:val="99"/>
    <w:unhideWhenUsed/>
    <w:qFormat/>
    <w:rsid w:val="00E24265"/>
    <w:pPr>
      <w:numPr>
        <w:ilvl w:val="1"/>
        <w:numId w:val="2"/>
      </w:numPr>
      <w:spacing w:after="120"/>
      <w:ind w:left="714" w:hanging="357"/>
    </w:pPr>
  </w:style>
  <w:style w:type="paragraph" w:styleId="ListNumber3">
    <w:name w:val="List Number 3"/>
    <w:basedOn w:val="Normal"/>
    <w:uiPriority w:val="99"/>
    <w:unhideWhenUsed/>
    <w:qFormat/>
    <w:rsid w:val="00E24265"/>
    <w:pPr>
      <w:numPr>
        <w:ilvl w:val="2"/>
        <w:numId w:val="2"/>
      </w:numPr>
      <w:spacing w:after="120"/>
      <w:ind w:left="1077" w:hanging="357"/>
    </w:pPr>
  </w:style>
  <w:style w:type="paragraph" w:styleId="ListBullet">
    <w:name w:val="List Bullet"/>
    <w:basedOn w:val="Normal"/>
    <w:uiPriority w:val="99"/>
    <w:unhideWhenUsed/>
    <w:qFormat/>
    <w:rsid w:val="00E24265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qFormat/>
    <w:rsid w:val="00E24265"/>
    <w:pPr>
      <w:numPr>
        <w:ilvl w:val="1"/>
        <w:numId w:val="1"/>
      </w:numPr>
      <w:spacing w:after="120"/>
    </w:pPr>
  </w:style>
  <w:style w:type="paragraph" w:styleId="ListBullet3">
    <w:name w:val="List Bullet 3"/>
    <w:basedOn w:val="Normal"/>
    <w:uiPriority w:val="99"/>
    <w:unhideWhenUsed/>
    <w:qFormat/>
    <w:rsid w:val="00E24265"/>
    <w:pPr>
      <w:numPr>
        <w:ilvl w:val="2"/>
        <w:numId w:val="1"/>
      </w:numPr>
      <w:spacing w:after="120"/>
      <w:ind w:left="1077" w:hanging="357"/>
    </w:pPr>
  </w:style>
  <w:style w:type="paragraph" w:styleId="Header">
    <w:name w:val="header"/>
    <w:basedOn w:val="Normal"/>
    <w:link w:val="HeaderChar"/>
    <w:uiPriority w:val="99"/>
    <w:unhideWhenUsed/>
    <w:rsid w:val="00A511F2"/>
    <w:pPr>
      <w:jc w:val="right"/>
    </w:pPr>
    <w:rPr>
      <w:b/>
      <w:bCs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511F2"/>
    <w:rPr>
      <w:b/>
      <w:bCs/>
      <w:color w:val="FFFFFF" w:themeColor="background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4D7"/>
    <w:pPr>
      <w:tabs>
        <w:tab w:val="center" w:pos="4513"/>
        <w:tab w:val="right" w:pos="9026"/>
      </w:tabs>
      <w:spacing w:after="0" w:line="240" w:lineRule="auto"/>
    </w:pPr>
    <w:rPr>
      <w:color w:val="000054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C24D7"/>
    <w:rPr>
      <w:color w:val="000054" w:themeColor="text2"/>
      <w:sz w:val="14"/>
    </w:rPr>
  </w:style>
  <w:style w:type="character" w:styleId="Strong">
    <w:name w:val="Strong"/>
    <w:basedOn w:val="DefaultParagraphFont"/>
    <w:uiPriority w:val="22"/>
    <w:qFormat/>
    <w:rsid w:val="000C24D7"/>
    <w:rPr>
      <w:b/>
      <w:bCs/>
    </w:rPr>
  </w:style>
  <w:style w:type="character" w:customStyle="1" w:styleId="BoldGreen">
    <w:name w:val="Bold + Green"/>
    <w:basedOn w:val="DefaultParagraphFont"/>
    <w:uiPriority w:val="1"/>
    <w:rsid w:val="00B104E2"/>
    <w:rPr>
      <w:b/>
      <w:color w:val="00005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371ED"/>
    <w:pPr>
      <w:spacing w:after="480" w:line="216" w:lineRule="auto"/>
    </w:pPr>
    <w:rPr>
      <w:b/>
      <w:bCs/>
      <w:color w:val="FFFFFF" w:themeColor="background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371ED"/>
    <w:rPr>
      <w:b/>
      <w:bCs/>
      <w:color w:val="FFFFFF" w:themeColor="background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1ED"/>
    <w:pPr>
      <w:spacing w:after="12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371ED"/>
    <w:rPr>
      <w:color w:val="FFFFFF" w:themeColor="background1"/>
      <w:sz w:val="18"/>
      <w:szCs w:val="18"/>
    </w:rPr>
  </w:style>
  <w:style w:type="paragraph" w:customStyle="1" w:styleId="IssueDateURL">
    <w:name w:val="Issue | Date | URL"/>
    <w:basedOn w:val="Normal"/>
    <w:qFormat/>
    <w:rsid w:val="00F371ED"/>
    <w:pPr>
      <w:tabs>
        <w:tab w:val="right" w:pos="9638"/>
      </w:tabs>
      <w:spacing w:before="480" w:after="28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BoldNavy">
    <w:name w:val="Bold + Navy"/>
    <w:basedOn w:val="DefaultParagraphFont"/>
    <w:uiPriority w:val="1"/>
    <w:rsid w:val="00433C38"/>
    <w:rPr>
      <w:b/>
      <w:bCs/>
      <w:color w:val="000054" w:themeColor="text2"/>
    </w:rPr>
  </w:style>
  <w:style w:type="table" w:styleId="TableGrid">
    <w:name w:val="Table Grid"/>
    <w:basedOn w:val="TableNormal"/>
    <w:uiPriority w:val="39"/>
    <w:rsid w:val="0013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PTable01Default">
    <w:name w:val="AFP Table 01 Default"/>
    <w:basedOn w:val="TableNormal"/>
    <w:uiPriority w:val="99"/>
    <w:rsid w:val="001351DF"/>
    <w:pPr>
      <w:spacing w:before="100" w:after="100" w:line="216" w:lineRule="auto"/>
    </w:pPr>
    <w:rPr>
      <w:sz w:val="18"/>
    </w:rPr>
    <w:tblPr>
      <w:tblStyleRowBandSize w:val="1"/>
      <w:tblStyleColBandSize w:val="1"/>
      <w:tblBorders>
        <w:top w:val="single" w:sz="4" w:space="0" w:color="0032B4" w:themeColor="accent4"/>
        <w:bottom w:val="single" w:sz="4" w:space="0" w:color="0032B4" w:themeColor="accent4"/>
        <w:insideH w:val="single" w:sz="4" w:space="0" w:color="0032B4" w:themeColor="accent4"/>
      </w:tblBorders>
    </w:tblPr>
    <w:tcPr>
      <w:vAlign w:val="bottom"/>
    </w:tcPr>
    <w:tblStylePr w:type="firstRow">
      <w:rPr>
        <w:b/>
        <w:color w:val="0032B4" w:themeColor="accent4"/>
        <w:sz w:val="20"/>
      </w:rPr>
      <w:tblPr/>
      <w:tcPr>
        <w:tcBorders>
          <w:top w:val="nil"/>
          <w:left w:val="nil"/>
          <w:bottom w:val="single" w:sz="8" w:space="0" w:color="0032B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6FCFE"/>
      </w:tcPr>
    </w:tblStylePr>
    <w:tblStylePr w:type="firstCol">
      <w:rPr>
        <w:b/>
      </w:rPr>
    </w:tblStylePr>
    <w:tblStylePr w:type="band2Vert">
      <w:tblPr/>
      <w:tcPr>
        <w:shd w:val="clear" w:color="auto" w:fill="F6FCFE"/>
      </w:tcPr>
    </w:tblStylePr>
    <w:tblStylePr w:type="band2Horz">
      <w:tblPr/>
      <w:tcPr>
        <w:shd w:val="clear" w:color="auto" w:fill="F6FCFE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8D4ED7"/>
    <w:rPr>
      <w:b/>
      <w:bCs/>
      <w:color w:val="000054" w:themeColor="text2"/>
    </w:rPr>
  </w:style>
  <w:style w:type="character" w:customStyle="1" w:styleId="DateChar">
    <w:name w:val="Date Char"/>
    <w:basedOn w:val="DefaultParagraphFont"/>
    <w:link w:val="Date"/>
    <w:uiPriority w:val="99"/>
    <w:rsid w:val="008D4ED7"/>
    <w:rPr>
      <w:b/>
      <w:bCs/>
      <w:color w:val="000054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7513C9"/>
    <w:rPr>
      <w:b/>
      <w:bCs/>
      <w:color w:val="000054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B104E2"/>
    <w:rPr>
      <w:b/>
      <w:bCs/>
      <w:color w:val="000054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80"/>
    <w:rPr>
      <w:rFonts w:asciiTheme="majorHAnsi" w:eastAsiaTheme="majorEastAsia" w:hAnsiTheme="majorHAnsi" w:cstheme="majorBidi"/>
      <w:color w:val="034E03" w:themeColor="accent1" w:themeShade="7F"/>
    </w:rPr>
  </w:style>
  <w:style w:type="paragraph" w:customStyle="1" w:styleId="Spacer-pg1">
    <w:name w:val="Spacer - pg 1"/>
    <w:basedOn w:val="Normal"/>
    <w:rsid w:val="00F371ED"/>
    <w:pPr>
      <w:spacing w:after="360"/>
    </w:pPr>
  </w:style>
  <w:style w:type="paragraph" w:customStyle="1" w:styleId="Spacer-pg2">
    <w:name w:val="Spacer - pg 2"/>
    <w:basedOn w:val="Normal"/>
    <w:rsid w:val="00667EA3"/>
    <w:pPr>
      <w:spacing w:after="960"/>
    </w:pPr>
  </w:style>
  <w:style w:type="paragraph" w:customStyle="1" w:styleId="CalltoActionHeading">
    <w:name w:val="Call to Action Heading"/>
    <w:basedOn w:val="Normal"/>
    <w:qFormat/>
    <w:rsid w:val="007513C9"/>
    <w:pPr>
      <w:framePr w:wrap="notBeside" w:hAnchor="text" w:yAlign="bottom" w:anchorLock="1"/>
      <w:pBdr>
        <w:top w:val="single" w:sz="48" w:space="6" w:color="000054" w:themeColor="accent3"/>
        <w:left w:val="single" w:sz="48" w:space="4" w:color="000054" w:themeColor="accent3"/>
        <w:bottom w:val="single" w:sz="48" w:space="8" w:color="000054" w:themeColor="accent3"/>
        <w:right w:val="single" w:sz="48" w:space="4" w:color="000054" w:themeColor="accent3"/>
      </w:pBdr>
      <w:shd w:val="clear" w:color="auto" w:fill="000054" w:themeFill="accent3"/>
      <w:spacing w:after="240"/>
      <w:ind w:left="227" w:right="227"/>
    </w:pPr>
    <w:rPr>
      <w:b/>
      <w:bCs/>
      <w:color w:val="FFFFFF" w:themeColor="background1"/>
      <w:sz w:val="24"/>
      <w:szCs w:val="24"/>
    </w:rPr>
  </w:style>
  <w:style w:type="paragraph" w:customStyle="1" w:styleId="CalltoAction">
    <w:name w:val="Call to Action"/>
    <w:basedOn w:val="CalltoActionHeading"/>
    <w:qFormat/>
    <w:rsid w:val="00ED29EA"/>
    <w:pPr>
      <w:framePr w:wrap="notBeside"/>
      <w:spacing w:after="0"/>
    </w:pPr>
    <w:rPr>
      <w:sz w:val="20"/>
      <w:szCs w:val="20"/>
    </w:rPr>
  </w:style>
  <w:style w:type="character" w:customStyle="1" w:styleId="BoldRed">
    <w:name w:val="Bold + Red"/>
    <w:basedOn w:val="DefaultParagraphFont"/>
    <w:uiPriority w:val="1"/>
    <w:rsid w:val="00F371ED"/>
    <w:rPr>
      <w:b/>
      <w:color w:val="46BE3C" w:themeColor="accent2"/>
    </w:rPr>
  </w:style>
  <w:style w:type="paragraph" w:styleId="ListParagraph">
    <w:name w:val="List Paragraph"/>
    <w:aliases w:val="List Paragraph1,Recommendation,List Paragraph11,TOC style,lp1,Bullet OSM,Proposal Bullet List,List Paragraph111,L,F5 List Paragraph,Dot pt,CV text,Medium Grid 1 - Accent 21,Numbered Paragraph,Bullets,NAST Quote,Bullet Number,lp11"/>
    <w:basedOn w:val="Normal"/>
    <w:link w:val="ListParagraphChar"/>
    <w:uiPriority w:val="34"/>
    <w:qFormat/>
    <w:rsid w:val="00742E59"/>
    <w:pPr>
      <w:spacing w:after="80" w:line="276" w:lineRule="auto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2E59"/>
    <w:rPr>
      <w:color w:val="000054" w:themeColor="hyperlink"/>
      <w:u w:val="single"/>
    </w:rPr>
  </w:style>
  <w:style w:type="character" w:customStyle="1" w:styleId="ListParagraphChar">
    <w:name w:val="List Paragraph Char"/>
    <w:aliases w:val="List Paragraph1 Char,Recommendation Char,List Paragraph11 Char,TOC style Char,lp1 Char,Bullet OSM Char,Proposal Bullet List Char,List Paragraph111 Char,L Char,F5 List Paragraph Char,Dot pt Char,CV text Char,Numbered Paragraph Char"/>
    <w:basedOn w:val="DefaultParagraphFont"/>
    <w:link w:val="ListParagraph"/>
    <w:uiPriority w:val="34"/>
    <w:qFormat/>
    <w:rsid w:val="00742E59"/>
    <w:rPr>
      <w:sz w:val="22"/>
      <w:szCs w:val="22"/>
    </w:rPr>
  </w:style>
  <w:style w:type="paragraph" w:styleId="Revision">
    <w:name w:val="Revision"/>
    <w:hidden/>
    <w:uiPriority w:val="99"/>
    <w:semiHidden/>
    <w:rsid w:val="00AB3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fety.gov.au/re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tline@nationalsecurity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fp.gov.au/contact-us/report-commonwealth-crim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SYLStaff\AppData\Local\Microsoft\Windows\INetCache\Content.Outlook\KX0J8KJA\forms.afp.gov.au\online_forms\report_a_cri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FP 01">
      <a:dk1>
        <a:sysClr val="windowText" lastClr="000000"/>
      </a:dk1>
      <a:lt1>
        <a:sysClr val="window" lastClr="FFFFFF"/>
      </a:lt1>
      <a:dk2>
        <a:srgbClr val="000054"/>
      </a:dk2>
      <a:lt2>
        <a:srgbClr val="F0F0F0"/>
      </a:lt2>
      <a:accent1>
        <a:srgbClr val="069E06"/>
      </a:accent1>
      <a:accent2>
        <a:srgbClr val="46BE3C"/>
      </a:accent2>
      <a:accent3>
        <a:srgbClr val="000054"/>
      </a:accent3>
      <a:accent4>
        <a:srgbClr val="0032B4"/>
      </a:accent4>
      <a:accent5>
        <a:srgbClr val="62B5EC"/>
      </a:accent5>
      <a:accent6>
        <a:srgbClr val="B9E1FC"/>
      </a:accent6>
      <a:hlink>
        <a:srgbClr val="000054"/>
      </a:hlink>
      <a:folHlink>
        <a:srgbClr val="000054"/>
      </a:folHlink>
    </a:clrScheme>
    <a:fontScheme name="AFP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6253-03C3-49A4-A239-081C3756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5944</Characters>
  <Application>Microsoft Office Word</Application>
  <DocSecurity>0</DocSecurity>
  <Lines>144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O'Sullivan, Courtney</dc:creator>
  <cp:keywords>[SEC=UNOFFICIAL]</cp:keywords>
  <dc:description/>
  <cp:lastModifiedBy>Fieldes, Mason</cp:lastModifiedBy>
  <cp:revision>2</cp:revision>
  <cp:lastPrinted>2023-03-20T22:19:00Z</cp:lastPrinted>
  <dcterms:created xsi:type="dcterms:W3CDTF">2023-08-08T00:22:00Z</dcterms:created>
  <dcterms:modified xsi:type="dcterms:W3CDTF">2023-08-08T00:22:00Z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2B6230F17D2E4E5F932C3BBCCE5EE598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D219E3D1AA5A9EADF8F9C87206C3EF4BFC192C94</vt:lpwstr>
  </property>
  <property fmtid="{D5CDD505-2E9C-101B-9397-08002B2CF9AE}" pid="11" name="PM_OriginationTimeStamp">
    <vt:lpwstr>2023-08-08T00:22:39Z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2018.1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2223E61DEC09C1052C4556FA2CEF8FFA</vt:lpwstr>
  </property>
  <property fmtid="{D5CDD505-2E9C-101B-9397-08002B2CF9AE}" pid="20" name="PM_Hash_Salt">
    <vt:lpwstr>51A6B5A2EFC1EA54773D44825DA80820</vt:lpwstr>
  </property>
  <property fmtid="{D5CDD505-2E9C-101B-9397-08002B2CF9AE}" pid="21" name="PM_Hash_SHA1">
    <vt:lpwstr>4E67CF18F73A1EE243A5437A7F7955069DE91219</vt:lpwstr>
  </property>
  <property fmtid="{D5CDD505-2E9C-101B-9397-08002B2CF9AE}" pid="22" name="PM_SecurityClassification_Prev">
    <vt:lpwstr>UNOFFICIAL</vt:lpwstr>
  </property>
  <property fmtid="{D5CDD505-2E9C-101B-9397-08002B2CF9AE}" pid="23" name="PM_Qualifier_Prev">
    <vt:lpwstr/>
  </property>
</Properties>
</file>